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A9DBC" w14:textId="77777777" w:rsidR="00604B79" w:rsidRDefault="00772D34">
      <w:pPr>
        <w:spacing w:after="0"/>
        <w:ind w:left="-720"/>
        <w:jc w:val="both"/>
      </w:pPr>
      <w:r>
        <w:rPr>
          <w:rFonts w:ascii="Cambria" w:eastAsia="Cambria" w:hAnsi="Cambria" w:cs="Cambria"/>
          <w:sz w:val="24"/>
        </w:rPr>
        <w:t xml:space="preserve"> </w:t>
      </w:r>
    </w:p>
    <w:p w14:paraId="4E21F0DD" w14:textId="17A6DABF" w:rsidR="00604B79" w:rsidRDefault="009E4345">
      <w:pPr>
        <w:spacing w:after="0"/>
        <w:ind w:left="-720"/>
        <w:jc w:val="both"/>
      </w:pPr>
      <w:r w:rsidRPr="00154803">
        <w:rPr>
          <w:noProof/>
        </w:rPr>
        <w:drawing>
          <wp:anchor distT="0" distB="0" distL="114300" distR="114300" simplePos="0" relativeHeight="251662336" behindDoc="1" locked="0" layoutInCell="1" allowOverlap="1" wp14:anchorId="3673501F" wp14:editId="00D572EF">
            <wp:simplePos x="0" y="0"/>
            <wp:positionH relativeFrom="column">
              <wp:posOffset>4086225</wp:posOffset>
            </wp:positionH>
            <wp:positionV relativeFrom="paragraph">
              <wp:posOffset>-184150</wp:posOffset>
            </wp:positionV>
            <wp:extent cx="2493645" cy="685165"/>
            <wp:effectExtent l="0" t="0" r="1905" b="635"/>
            <wp:wrapTight wrapText="bothSides">
              <wp:wrapPolygon edited="0">
                <wp:start x="0" y="0"/>
                <wp:lineTo x="0" y="21019"/>
                <wp:lineTo x="21451" y="21019"/>
                <wp:lineTo x="21451" y="0"/>
                <wp:lineTo x="0" y="0"/>
              </wp:wrapPolygon>
            </wp:wrapTight>
            <wp:docPr id="18" name="Picture 18" descr="C:\Users\joanne.caseley\Downloads\missonprimary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caseley\Downloads\missonprimary_logo_we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3645"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772D34">
        <w:rPr>
          <w:rFonts w:ascii="Cambria" w:eastAsia="Cambria" w:hAnsi="Cambria" w:cs="Cambria"/>
          <w:sz w:val="24"/>
        </w:rPr>
        <w:t xml:space="preserve"> </w:t>
      </w:r>
    </w:p>
    <w:tbl>
      <w:tblPr>
        <w:tblStyle w:val="TableGrid"/>
        <w:tblW w:w="15588" w:type="dxa"/>
        <w:tblInd w:w="-714" w:type="dxa"/>
        <w:tblCellMar>
          <w:top w:w="43" w:type="dxa"/>
          <w:left w:w="107" w:type="dxa"/>
          <w:right w:w="5" w:type="dxa"/>
        </w:tblCellMar>
        <w:tblLook w:val="04A0" w:firstRow="1" w:lastRow="0" w:firstColumn="1" w:lastColumn="0" w:noHBand="0" w:noVBand="1"/>
      </w:tblPr>
      <w:tblGrid>
        <w:gridCol w:w="1840"/>
        <w:gridCol w:w="1984"/>
        <w:gridCol w:w="1985"/>
        <w:gridCol w:w="1985"/>
        <w:gridCol w:w="2053"/>
        <w:gridCol w:w="1844"/>
        <w:gridCol w:w="17"/>
        <w:gridCol w:w="1850"/>
        <w:gridCol w:w="2030"/>
      </w:tblGrid>
      <w:tr w:rsidR="00604B79" w14:paraId="62154D5D" w14:textId="77777777" w:rsidTr="00A10471">
        <w:trPr>
          <w:trHeight w:val="496"/>
        </w:trPr>
        <w:tc>
          <w:tcPr>
            <w:tcW w:w="3824" w:type="dxa"/>
            <w:gridSpan w:val="2"/>
            <w:tcBorders>
              <w:top w:val="single" w:sz="4" w:space="0" w:color="000000"/>
              <w:left w:val="single" w:sz="4" w:space="0" w:color="000000"/>
              <w:bottom w:val="single" w:sz="4" w:space="0" w:color="000000"/>
              <w:right w:val="nil"/>
            </w:tcBorders>
            <w:shd w:val="clear" w:color="auto" w:fill="9CC2E5" w:themeFill="accent1" w:themeFillTint="99"/>
          </w:tcPr>
          <w:p w14:paraId="072237A3" w14:textId="77777777" w:rsidR="00604B79" w:rsidRDefault="00772D34">
            <w:r>
              <w:rPr>
                <w:rFonts w:ascii="Cambria" w:eastAsia="Cambria" w:hAnsi="Cambria" w:cs="Cambria"/>
                <w:sz w:val="24"/>
              </w:rPr>
              <w:t xml:space="preserve"> </w:t>
            </w:r>
          </w:p>
        </w:tc>
        <w:tc>
          <w:tcPr>
            <w:tcW w:w="11764" w:type="dxa"/>
            <w:gridSpan w:val="7"/>
            <w:tcBorders>
              <w:top w:val="single" w:sz="4" w:space="0" w:color="000000"/>
              <w:left w:val="nil"/>
              <w:bottom w:val="single" w:sz="4" w:space="0" w:color="000000"/>
              <w:right w:val="single" w:sz="4" w:space="0" w:color="000000"/>
            </w:tcBorders>
            <w:shd w:val="clear" w:color="auto" w:fill="9CC2E5" w:themeFill="accent1" w:themeFillTint="99"/>
          </w:tcPr>
          <w:p w14:paraId="46BD2A87" w14:textId="0F079F32" w:rsidR="00604B79" w:rsidRDefault="00772D34">
            <w:pPr>
              <w:ind w:left="1343"/>
            </w:pPr>
            <w:r>
              <w:rPr>
                <w:b/>
                <w:color w:val="FFFF00"/>
                <w:sz w:val="40"/>
              </w:rPr>
              <w:t xml:space="preserve">History </w:t>
            </w:r>
            <w:r w:rsidR="009E4345">
              <w:rPr>
                <w:b/>
                <w:color w:val="FFFF00"/>
                <w:sz w:val="40"/>
              </w:rPr>
              <w:t>Progression Map</w:t>
            </w:r>
            <w:r>
              <w:rPr>
                <w:b/>
                <w:color w:val="FFFFFF"/>
                <w:sz w:val="40"/>
              </w:rPr>
              <w:t xml:space="preserve"> </w:t>
            </w:r>
          </w:p>
        </w:tc>
      </w:tr>
      <w:tr w:rsidR="00604B79" w14:paraId="2E97D0DB" w14:textId="77777777" w:rsidTr="00772D34">
        <w:trPr>
          <w:trHeight w:val="403"/>
        </w:trPr>
        <w:tc>
          <w:tcPr>
            <w:tcW w:w="1840" w:type="dxa"/>
            <w:tcBorders>
              <w:top w:val="single" w:sz="4" w:space="0" w:color="000000"/>
              <w:left w:val="single" w:sz="4" w:space="0" w:color="000000"/>
              <w:bottom w:val="single" w:sz="4" w:space="0" w:color="000000"/>
              <w:right w:val="single" w:sz="4" w:space="0" w:color="000000"/>
            </w:tcBorders>
          </w:tcPr>
          <w:p w14:paraId="6645DE32" w14:textId="77777777" w:rsidR="00604B79" w:rsidRDefault="00772D34">
            <w:pPr>
              <w:ind w:right="30"/>
              <w:jc w:val="center"/>
            </w:pPr>
            <w:r>
              <w:rPr>
                <w:b/>
                <w:sz w:val="3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16A1635" w14:textId="77777777" w:rsidR="00604B79" w:rsidRDefault="00772D34">
            <w:pPr>
              <w:ind w:right="104"/>
              <w:jc w:val="center"/>
            </w:pPr>
            <w:r>
              <w:rPr>
                <w:b/>
                <w:sz w:val="32"/>
              </w:rPr>
              <w:t xml:space="preserve">EYFS </w:t>
            </w:r>
          </w:p>
        </w:tc>
        <w:tc>
          <w:tcPr>
            <w:tcW w:w="1985" w:type="dxa"/>
            <w:tcBorders>
              <w:top w:val="single" w:sz="4" w:space="0" w:color="000000"/>
              <w:left w:val="single" w:sz="4" w:space="0" w:color="000000"/>
              <w:bottom w:val="single" w:sz="4" w:space="0" w:color="000000"/>
              <w:right w:val="single" w:sz="4" w:space="0" w:color="000000"/>
            </w:tcBorders>
          </w:tcPr>
          <w:p w14:paraId="7DE2B442" w14:textId="77777777" w:rsidR="00604B79" w:rsidRDefault="00772D34">
            <w:pPr>
              <w:ind w:right="102"/>
              <w:jc w:val="center"/>
            </w:pPr>
            <w:r>
              <w:rPr>
                <w:b/>
                <w:sz w:val="32"/>
              </w:rPr>
              <w:t xml:space="preserve">Y1 </w:t>
            </w:r>
          </w:p>
        </w:tc>
        <w:tc>
          <w:tcPr>
            <w:tcW w:w="1985" w:type="dxa"/>
            <w:tcBorders>
              <w:top w:val="single" w:sz="4" w:space="0" w:color="000000"/>
              <w:left w:val="single" w:sz="4" w:space="0" w:color="000000"/>
              <w:bottom w:val="single" w:sz="4" w:space="0" w:color="000000"/>
              <w:right w:val="single" w:sz="4" w:space="0" w:color="000000"/>
            </w:tcBorders>
          </w:tcPr>
          <w:p w14:paraId="7D2A5357" w14:textId="77777777" w:rsidR="00604B79" w:rsidRDefault="00772D34">
            <w:pPr>
              <w:ind w:right="103"/>
              <w:jc w:val="center"/>
            </w:pPr>
            <w:r>
              <w:rPr>
                <w:b/>
                <w:sz w:val="32"/>
              </w:rPr>
              <w:t xml:space="preserve">Y2 </w:t>
            </w:r>
          </w:p>
        </w:tc>
        <w:tc>
          <w:tcPr>
            <w:tcW w:w="2053" w:type="dxa"/>
            <w:tcBorders>
              <w:top w:val="single" w:sz="4" w:space="0" w:color="000000"/>
              <w:left w:val="single" w:sz="4" w:space="0" w:color="000000"/>
              <w:bottom w:val="single" w:sz="4" w:space="0" w:color="000000"/>
              <w:right w:val="single" w:sz="4" w:space="0" w:color="000000"/>
            </w:tcBorders>
          </w:tcPr>
          <w:p w14:paraId="5BCC2B1D" w14:textId="77777777" w:rsidR="00604B79" w:rsidRDefault="00772D34">
            <w:pPr>
              <w:ind w:right="101"/>
              <w:jc w:val="center"/>
            </w:pPr>
            <w:r>
              <w:rPr>
                <w:b/>
                <w:sz w:val="32"/>
              </w:rPr>
              <w:t xml:space="preserve">Y3 </w:t>
            </w:r>
          </w:p>
        </w:tc>
        <w:tc>
          <w:tcPr>
            <w:tcW w:w="1861" w:type="dxa"/>
            <w:gridSpan w:val="2"/>
            <w:tcBorders>
              <w:top w:val="single" w:sz="4" w:space="0" w:color="000000"/>
              <w:left w:val="single" w:sz="4" w:space="0" w:color="000000"/>
              <w:bottom w:val="single" w:sz="4" w:space="0" w:color="000000"/>
              <w:right w:val="single" w:sz="4" w:space="0" w:color="000000"/>
            </w:tcBorders>
          </w:tcPr>
          <w:p w14:paraId="429ED0C6" w14:textId="77777777" w:rsidR="00604B79" w:rsidRDefault="00772D34">
            <w:pPr>
              <w:ind w:right="107"/>
              <w:jc w:val="center"/>
            </w:pPr>
            <w:r>
              <w:rPr>
                <w:b/>
                <w:sz w:val="32"/>
              </w:rPr>
              <w:t xml:space="preserve">Y4 </w:t>
            </w:r>
          </w:p>
        </w:tc>
        <w:tc>
          <w:tcPr>
            <w:tcW w:w="1850" w:type="dxa"/>
            <w:tcBorders>
              <w:top w:val="single" w:sz="4" w:space="0" w:color="000000"/>
              <w:left w:val="single" w:sz="4" w:space="0" w:color="000000"/>
              <w:bottom w:val="single" w:sz="4" w:space="0" w:color="000000"/>
              <w:right w:val="single" w:sz="4" w:space="0" w:color="000000"/>
            </w:tcBorders>
          </w:tcPr>
          <w:p w14:paraId="61BC2294" w14:textId="77777777" w:rsidR="00604B79" w:rsidRDefault="00772D34">
            <w:pPr>
              <w:ind w:right="103"/>
              <w:jc w:val="center"/>
            </w:pPr>
            <w:r>
              <w:rPr>
                <w:b/>
                <w:sz w:val="32"/>
              </w:rPr>
              <w:t xml:space="preserve">Y5 </w:t>
            </w:r>
          </w:p>
        </w:tc>
        <w:tc>
          <w:tcPr>
            <w:tcW w:w="2030" w:type="dxa"/>
            <w:tcBorders>
              <w:top w:val="single" w:sz="4" w:space="0" w:color="000000"/>
              <w:left w:val="single" w:sz="4" w:space="0" w:color="000000"/>
              <w:bottom w:val="single" w:sz="4" w:space="0" w:color="000000"/>
              <w:right w:val="single" w:sz="4" w:space="0" w:color="000000"/>
            </w:tcBorders>
          </w:tcPr>
          <w:p w14:paraId="09878221" w14:textId="77777777" w:rsidR="00604B79" w:rsidRDefault="00772D34">
            <w:pPr>
              <w:ind w:right="104"/>
              <w:jc w:val="center"/>
            </w:pPr>
            <w:r>
              <w:rPr>
                <w:b/>
                <w:sz w:val="32"/>
              </w:rPr>
              <w:t xml:space="preserve">Y6 </w:t>
            </w:r>
          </w:p>
        </w:tc>
      </w:tr>
      <w:tr w:rsidR="009E4345" w14:paraId="3D472D7C" w14:textId="77777777" w:rsidTr="006D59F1">
        <w:trPr>
          <w:trHeight w:val="2425"/>
        </w:trPr>
        <w:tc>
          <w:tcPr>
            <w:tcW w:w="1840" w:type="dxa"/>
            <w:tcBorders>
              <w:top w:val="single" w:sz="4" w:space="0" w:color="000000"/>
              <w:left w:val="single" w:sz="4" w:space="0" w:color="000000"/>
              <w:bottom w:val="single" w:sz="4" w:space="0" w:color="000000"/>
              <w:right w:val="single" w:sz="4" w:space="0" w:color="000000"/>
            </w:tcBorders>
            <w:shd w:val="clear" w:color="auto" w:fill="C6D9F1"/>
          </w:tcPr>
          <w:p w14:paraId="11342320" w14:textId="77777777" w:rsidR="009E4345" w:rsidRDefault="009E4345">
            <w:pPr>
              <w:ind w:left="58"/>
            </w:pPr>
            <w:r>
              <w:rPr>
                <w:b/>
              </w:rPr>
              <w:t xml:space="preserve">Historical Period </w:t>
            </w:r>
          </w:p>
          <w:p w14:paraId="183433A2" w14:textId="77777777" w:rsidR="009E4345" w:rsidRDefault="009E4345">
            <w:pPr>
              <w:ind w:right="52"/>
              <w:jc w:val="center"/>
            </w:pPr>
            <w:r>
              <w:rPr>
                <w:b/>
              </w:rPr>
              <w:t xml:space="preserve"> </w:t>
            </w:r>
          </w:p>
          <w:p w14:paraId="25AD7963" w14:textId="0546179A" w:rsidR="009E4345" w:rsidRDefault="009E4345"/>
        </w:tc>
        <w:tc>
          <w:tcPr>
            <w:tcW w:w="1984" w:type="dxa"/>
            <w:tcBorders>
              <w:top w:val="single" w:sz="4" w:space="0" w:color="000000"/>
              <w:left w:val="single" w:sz="4" w:space="0" w:color="000000"/>
              <w:bottom w:val="single" w:sz="4" w:space="0" w:color="000000"/>
              <w:right w:val="single" w:sz="4" w:space="0" w:color="000000"/>
            </w:tcBorders>
            <w:shd w:val="clear" w:color="auto" w:fill="C6D9F1"/>
          </w:tcPr>
          <w:p w14:paraId="0B1692E6" w14:textId="77777777" w:rsidR="009E4345" w:rsidRPr="00AF02E7" w:rsidRDefault="009E4345">
            <w:pPr>
              <w:ind w:left="1"/>
            </w:pPr>
            <w:r w:rsidRPr="00AF02E7">
              <w:rPr>
                <w:b/>
              </w:rPr>
              <w:t xml:space="preserve">My family </w:t>
            </w:r>
          </w:p>
          <w:p w14:paraId="7C0E436A" w14:textId="77777777" w:rsidR="009E4345" w:rsidRDefault="009E4345">
            <w:pPr>
              <w:ind w:left="1"/>
            </w:pPr>
            <w:r w:rsidRPr="00AF02E7">
              <w:rPr>
                <w:b/>
              </w:rPr>
              <w:t>My past</w:t>
            </w:r>
            <w:r>
              <w:rPr>
                <w:b/>
              </w:rPr>
              <w:t xml:space="preserve"> </w:t>
            </w:r>
          </w:p>
          <w:p w14:paraId="4A3D2CBF" w14:textId="77777777" w:rsidR="009E4345" w:rsidRDefault="009E4345">
            <w:pPr>
              <w:ind w:left="1"/>
            </w:pPr>
            <w:r>
              <w:rPr>
                <w:b/>
              </w:rPr>
              <w:t xml:space="preserve"> </w:t>
            </w:r>
          </w:p>
          <w:p w14:paraId="27EA8350" w14:textId="77777777" w:rsidR="009E4345" w:rsidRDefault="009E4345">
            <w:pPr>
              <w:ind w:left="1"/>
            </w:pPr>
            <w:r>
              <w:rPr>
                <w:b/>
              </w:rPr>
              <w:t xml:space="preserve"> </w:t>
            </w:r>
          </w:p>
          <w:p w14:paraId="6ABC6B6D" w14:textId="77777777" w:rsidR="009E4345" w:rsidRDefault="009E4345">
            <w:pPr>
              <w:ind w:left="1"/>
            </w:pPr>
            <w:r>
              <w:rPr>
                <w:b/>
              </w:rPr>
              <w:t xml:space="preserve"> </w:t>
            </w:r>
          </w:p>
          <w:p w14:paraId="59722CDB" w14:textId="77777777" w:rsidR="009E4345" w:rsidRDefault="009E4345">
            <w:pPr>
              <w:ind w:left="1"/>
            </w:pPr>
            <w:r>
              <w:t xml:space="preserve"> </w:t>
            </w:r>
          </w:p>
        </w:tc>
        <w:tc>
          <w:tcPr>
            <w:tcW w:w="3970" w:type="dxa"/>
            <w:gridSpan w:val="2"/>
            <w:tcBorders>
              <w:top w:val="single" w:sz="4" w:space="0" w:color="000000"/>
              <w:left w:val="single" w:sz="4" w:space="0" w:color="000000"/>
              <w:bottom w:val="single" w:sz="4" w:space="0" w:color="000000"/>
              <w:right w:val="single" w:sz="4" w:space="0" w:color="000000"/>
            </w:tcBorders>
            <w:shd w:val="clear" w:color="auto" w:fill="C6D9F1"/>
          </w:tcPr>
          <w:p w14:paraId="0C2FBBDB" w14:textId="77777777" w:rsidR="009E4345" w:rsidRPr="00AF02E7" w:rsidRDefault="009E4345">
            <w:pPr>
              <w:spacing w:line="239" w:lineRule="auto"/>
              <w:ind w:left="1"/>
            </w:pPr>
            <w:r w:rsidRPr="00AF02E7">
              <w:rPr>
                <w:b/>
              </w:rPr>
              <w:t xml:space="preserve">Within Living Memory: </w:t>
            </w:r>
            <w:r w:rsidRPr="00AF02E7">
              <w:t>Toys past and present, Houses past and present, The Seaside past and present.</w:t>
            </w:r>
            <w:r w:rsidRPr="00AF02E7">
              <w:rPr>
                <w:b/>
              </w:rPr>
              <w:t xml:space="preserve"> </w:t>
            </w:r>
          </w:p>
          <w:p w14:paraId="1E46826C" w14:textId="77777777" w:rsidR="009E4345" w:rsidRPr="00AF02E7" w:rsidRDefault="009E4345">
            <w:pPr>
              <w:ind w:left="1"/>
            </w:pPr>
            <w:r w:rsidRPr="00AF02E7">
              <w:rPr>
                <w:b/>
              </w:rPr>
              <w:t xml:space="preserve">Beyond Living Memory: </w:t>
            </w:r>
            <w:r w:rsidRPr="00AF02E7">
              <w:t>The Great Fire of London, Victorian homes.</w:t>
            </w:r>
            <w:r w:rsidRPr="00AF02E7">
              <w:rPr>
                <w:b/>
              </w:rPr>
              <w:t xml:space="preserve"> </w:t>
            </w:r>
          </w:p>
          <w:p w14:paraId="5AEF61F8" w14:textId="77777777" w:rsidR="009E4345" w:rsidRPr="00AF02E7" w:rsidRDefault="009E4345">
            <w:pPr>
              <w:ind w:left="1" w:right="160"/>
            </w:pPr>
            <w:r w:rsidRPr="00AF02E7">
              <w:rPr>
                <w:b/>
              </w:rPr>
              <w:t xml:space="preserve">Key Figures in History: </w:t>
            </w:r>
            <w:r w:rsidRPr="00AF02E7">
              <w:t xml:space="preserve">including a famous person from the local area, nationally and from outside the UK. </w:t>
            </w:r>
          </w:p>
          <w:p w14:paraId="1206361D" w14:textId="033FC060" w:rsidR="009E4345" w:rsidRDefault="009E4345">
            <w:pPr>
              <w:ind w:left="1" w:right="160"/>
            </w:pP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C6D9F1"/>
          </w:tcPr>
          <w:p w14:paraId="6B9B301E" w14:textId="557B49EE" w:rsidR="009E4345" w:rsidRDefault="009E4345" w:rsidP="009E4345">
            <w:pPr>
              <w:spacing w:line="239" w:lineRule="auto"/>
              <w:ind w:left="1"/>
            </w:pPr>
            <w:r>
              <w:rPr>
                <w:b/>
              </w:rPr>
              <w:t xml:space="preserve">British History- Stone Age to 1066: </w:t>
            </w:r>
            <w:r>
              <w:t>The Stone Age, The Romans</w:t>
            </w:r>
          </w:p>
          <w:p w14:paraId="1356B7F3" w14:textId="77777777" w:rsidR="009E4345" w:rsidRDefault="009E4345">
            <w:pPr>
              <w:ind w:left="1"/>
            </w:pPr>
            <w:r>
              <w:rPr>
                <w:b/>
              </w:rPr>
              <w:t>World History- Ancients beyond 3,000 years ago</w:t>
            </w:r>
            <w:r>
              <w:t xml:space="preserve">: Ancient Egypt </w:t>
            </w:r>
          </w:p>
          <w:p w14:paraId="709A807E" w14:textId="77777777" w:rsidR="009E4345" w:rsidRDefault="009E4345" w:rsidP="009E4345">
            <w:pPr>
              <w:ind w:left="1"/>
            </w:pPr>
            <w:r>
              <w:rPr>
                <w:b/>
              </w:rPr>
              <w:t>World History 700-480 BC</w:t>
            </w:r>
            <w:r>
              <w:t xml:space="preserve">: Ancient Greece </w:t>
            </w:r>
          </w:p>
          <w:p w14:paraId="6BE0A6EC" w14:textId="249A79B5" w:rsidR="009E4345" w:rsidRDefault="009E4345">
            <w:pPr>
              <w:ind w:left="1"/>
            </w:pPr>
          </w:p>
        </w:tc>
        <w:tc>
          <w:tcPr>
            <w:tcW w:w="3897" w:type="dxa"/>
            <w:gridSpan w:val="3"/>
            <w:tcBorders>
              <w:top w:val="single" w:sz="4" w:space="0" w:color="000000"/>
              <w:left w:val="single" w:sz="4" w:space="0" w:color="000000"/>
              <w:bottom w:val="single" w:sz="4" w:space="0" w:color="000000"/>
              <w:right w:val="single" w:sz="4" w:space="0" w:color="000000"/>
            </w:tcBorders>
            <w:shd w:val="clear" w:color="auto" w:fill="C6D9F1"/>
          </w:tcPr>
          <w:p w14:paraId="0856E708" w14:textId="77777777" w:rsidR="009E4345" w:rsidRDefault="009E4345">
            <w:pPr>
              <w:spacing w:line="239" w:lineRule="auto"/>
              <w:ind w:left="1"/>
            </w:pPr>
            <w:r>
              <w:rPr>
                <w:b/>
              </w:rPr>
              <w:t>World History- Non- European Society:</w:t>
            </w:r>
            <w:r>
              <w:t xml:space="preserve"> The Mayans </w:t>
            </w:r>
          </w:p>
          <w:p w14:paraId="49A29967" w14:textId="112643D6" w:rsidR="009E4345" w:rsidRDefault="009E4345" w:rsidP="009E4345">
            <w:pPr>
              <w:spacing w:line="239" w:lineRule="auto"/>
              <w:ind w:left="1"/>
            </w:pPr>
            <w:r>
              <w:rPr>
                <w:b/>
              </w:rPr>
              <w:t xml:space="preserve">British History- Romans to 1066: </w:t>
            </w:r>
            <w:r>
              <w:t>Settlement by Anglo Saxons</w:t>
            </w:r>
          </w:p>
          <w:p w14:paraId="0E9F1C6E" w14:textId="3DE1B022" w:rsidR="009E4345" w:rsidRDefault="009E4345">
            <w:pPr>
              <w:spacing w:line="239" w:lineRule="auto"/>
              <w:ind w:left="1"/>
            </w:pPr>
            <w:r>
              <w:rPr>
                <w:b/>
              </w:rPr>
              <w:t>British History- Beyond 1066:</w:t>
            </w:r>
            <w:r>
              <w:t xml:space="preserve"> World War 2</w:t>
            </w:r>
          </w:p>
          <w:p w14:paraId="56816687" w14:textId="375891E2" w:rsidR="009E4345" w:rsidRDefault="009E4345">
            <w:pPr>
              <w:ind w:left="1"/>
            </w:pPr>
            <w:bookmarkStart w:id="0" w:name="_GoBack"/>
            <w:bookmarkEnd w:id="0"/>
          </w:p>
        </w:tc>
      </w:tr>
      <w:tr w:rsidR="00604B79" w14:paraId="6B074559" w14:textId="77777777" w:rsidTr="00772D34">
        <w:trPr>
          <w:trHeight w:val="402"/>
        </w:trPr>
        <w:tc>
          <w:tcPr>
            <w:tcW w:w="1840" w:type="dxa"/>
            <w:tcBorders>
              <w:top w:val="single" w:sz="4" w:space="0" w:color="000000"/>
              <w:left w:val="single" w:sz="4" w:space="0" w:color="000000"/>
              <w:bottom w:val="single" w:sz="4" w:space="0" w:color="000000"/>
              <w:right w:val="single" w:sz="4" w:space="0" w:color="000000"/>
            </w:tcBorders>
          </w:tcPr>
          <w:p w14:paraId="6EA8C782" w14:textId="77777777" w:rsidR="00604B79" w:rsidRDefault="00772D34">
            <w:pPr>
              <w:ind w:right="109"/>
              <w:jc w:val="center"/>
            </w:pPr>
            <w:r>
              <w:rPr>
                <w:b/>
                <w:sz w:val="32"/>
              </w:rPr>
              <w:t>Key Area</w:t>
            </w:r>
            <w:r>
              <w:rPr>
                <w: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BFAC1C8" w14:textId="77777777" w:rsidR="00604B79" w:rsidRDefault="00772D34">
            <w:pPr>
              <w:ind w:right="104"/>
              <w:jc w:val="center"/>
            </w:pPr>
            <w:r>
              <w:rPr>
                <w:b/>
                <w:sz w:val="32"/>
              </w:rPr>
              <w:t xml:space="preserve">EYFS </w:t>
            </w:r>
          </w:p>
        </w:tc>
        <w:tc>
          <w:tcPr>
            <w:tcW w:w="1985" w:type="dxa"/>
            <w:tcBorders>
              <w:top w:val="single" w:sz="4" w:space="0" w:color="000000"/>
              <w:left w:val="single" w:sz="4" w:space="0" w:color="000000"/>
              <w:bottom w:val="single" w:sz="4" w:space="0" w:color="000000"/>
              <w:right w:val="single" w:sz="4" w:space="0" w:color="000000"/>
            </w:tcBorders>
          </w:tcPr>
          <w:p w14:paraId="3DE903BA" w14:textId="77777777" w:rsidR="00604B79" w:rsidRDefault="00772D34">
            <w:pPr>
              <w:ind w:right="102"/>
              <w:jc w:val="center"/>
            </w:pPr>
            <w:r>
              <w:rPr>
                <w:b/>
                <w:sz w:val="32"/>
              </w:rPr>
              <w:t xml:space="preserve">Y1 </w:t>
            </w:r>
          </w:p>
        </w:tc>
        <w:tc>
          <w:tcPr>
            <w:tcW w:w="1985" w:type="dxa"/>
            <w:tcBorders>
              <w:top w:val="single" w:sz="4" w:space="0" w:color="000000"/>
              <w:left w:val="single" w:sz="4" w:space="0" w:color="000000"/>
              <w:bottom w:val="single" w:sz="4" w:space="0" w:color="000000"/>
              <w:right w:val="single" w:sz="4" w:space="0" w:color="000000"/>
            </w:tcBorders>
          </w:tcPr>
          <w:p w14:paraId="2F40C9E4" w14:textId="77777777" w:rsidR="00604B79" w:rsidRDefault="00772D34">
            <w:pPr>
              <w:ind w:right="103"/>
              <w:jc w:val="center"/>
            </w:pPr>
            <w:r>
              <w:rPr>
                <w:b/>
                <w:sz w:val="32"/>
              </w:rPr>
              <w:t xml:space="preserve">Y2 </w:t>
            </w:r>
          </w:p>
        </w:tc>
        <w:tc>
          <w:tcPr>
            <w:tcW w:w="2053" w:type="dxa"/>
            <w:tcBorders>
              <w:top w:val="single" w:sz="4" w:space="0" w:color="000000"/>
              <w:left w:val="single" w:sz="4" w:space="0" w:color="000000"/>
              <w:bottom w:val="single" w:sz="4" w:space="0" w:color="000000"/>
              <w:right w:val="single" w:sz="4" w:space="0" w:color="000000"/>
            </w:tcBorders>
          </w:tcPr>
          <w:p w14:paraId="638E0911" w14:textId="77777777" w:rsidR="00604B79" w:rsidRDefault="00772D34">
            <w:pPr>
              <w:ind w:right="101"/>
              <w:jc w:val="center"/>
            </w:pPr>
            <w:r>
              <w:rPr>
                <w:b/>
                <w:sz w:val="32"/>
              </w:rPr>
              <w:t xml:space="preserve">Y3 </w:t>
            </w:r>
          </w:p>
        </w:tc>
        <w:tc>
          <w:tcPr>
            <w:tcW w:w="1861" w:type="dxa"/>
            <w:gridSpan w:val="2"/>
            <w:tcBorders>
              <w:top w:val="single" w:sz="4" w:space="0" w:color="000000"/>
              <w:left w:val="single" w:sz="4" w:space="0" w:color="000000"/>
              <w:bottom w:val="single" w:sz="4" w:space="0" w:color="000000"/>
              <w:right w:val="single" w:sz="4" w:space="0" w:color="000000"/>
            </w:tcBorders>
          </w:tcPr>
          <w:p w14:paraId="5AFEB7D4" w14:textId="77777777" w:rsidR="00604B79" w:rsidRDefault="00772D34">
            <w:pPr>
              <w:ind w:right="107"/>
              <w:jc w:val="center"/>
            </w:pPr>
            <w:r>
              <w:rPr>
                <w:b/>
                <w:sz w:val="32"/>
              </w:rPr>
              <w:t xml:space="preserve">Y4 </w:t>
            </w:r>
          </w:p>
        </w:tc>
        <w:tc>
          <w:tcPr>
            <w:tcW w:w="1850" w:type="dxa"/>
            <w:tcBorders>
              <w:top w:val="single" w:sz="4" w:space="0" w:color="000000"/>
              <w:left w:val="single" w:sz="4" w:space="0" w:color="000000"/>
              <w:bottom w:val="single" w:sz="4" w:space="0" w:color="000000"/>
              <w:right w:val="single" w:sz="4" w:space="0" w:color="000000"/>
            </w:tcBorders>
          </w:tcPr>
          <w:p w14:paraId="78DF1402" w14:textId="77777777" w:rsidR="00604B79" w:rsidRDefault="00772D34">
            <w:pPr>
              <w:ind w:right="103"/>
              <w:jc w:val="center"/>
            </w:pPr>
            <w:r>
              <w:rPr>
                <w:b/>
                <w:sz w:val="32"/>
              </w:rPr>
              <w:t xml:space="preserve">Y5 </w:t>
            </w:r>
          </w:p>
        </w:tc>
        <w:tc>
          <w:tcPr>
            <w:tcW w:w="2030" w:type="dxa"/>
            <w:tcBorders>
              <w:top w:val="single" w:sz="4" w:space="0" w:color="000000"/>
              <w:left w:val="single" w:sz="4" w:space="0" w:color="000000"/>
              <w:bottom w:val="single" w:sz="4" w:space="0" w:color="000000"/>
              <w:right w:val="single" w:sz="4" w:space="0" w:color="000000"/>
            </w:tcBorders>
          </w:tcPr>
          <w:p w14:paraId="210F8252" w14:textId="77777777" w:rsidR="00604B79" w:rsidRDefault="00772D34">
            <w:pPr>
              <w:ind w:right="104"/>
              <w:jc w:val="center"/>
            </w:pPr>
            <w:r>
              <w:rPr>
                <w:b/>
                <w:sz w:val="32"/>
              </w:rPr>
              <w:t xml:space="preserve">Y6 </w:t>
            </w:r>
          </w:p>
        </w:tc>
      </w:tr>
      <w:tr w:rsidR="00604B79" w14:paraId="194F0C10" w14:textId="77777777" w:rsidTr="00772D34">
        <w:trPr>
          <w:trHeight w:val="5065"/>
        </w:trPr>
        <w:tc>
          <w:tcPr>
            <w:tcW w:w="1840" w:type="dxa"/>
            <w:tcBorders>
              <w:top w:val="single" w:sz="4" w:space="0" w:color="000000"/>
              <w:left w:val="single" w:sz="4" w:space="0" w:color="000000"/>
              <w:bottom w:val="single" w:sz="4" w:space="0" w:color="000000"/>
              <w:right w:val="single" w:sz="4" w:space="0" w:color="000000"/>
            </w:tcBorders>
          </w:tcPr>
          <w:p w14:paraId="10FC6511" w14:textId="77777777" w:rsidR="00604B79" w:rsidRDefault="00772D34">
            <w:r>
              <w:rPr>
                <w:b/>
              </w:rPr>
              <w:t xml:space="preserve">Chronological </w:t>
            </w:r>
          </w:p>
          <w:p w14:paraId="3DBDE8DC" w14:textId="77777777" w:rsidR="00604B79" w:rsidRDefault="00772D34">
            <w:r>
              <w:rPr>
                <w:b/>
              </w:rPr>
              <w:t xml:space="preserve">knowledge </w:t>
            </w:r>
          </w:p>
          <w:p w14:paraId="399B15CA" w14:textId="0DB57494" w:rsidR="00604B79" w:rsidRDefault="00604B79">
            <w:pPr>
              <w:ind w:left="115"/>
            </w:pPr>
          </w:p>
        </w:tc>
        <w:tc>
          <w:tcPr>
            <w:tcW w:w="1984" w:type="dxa"/>
            <w:tcBorders>
              <w:top w:val="single" w:sz="4" w:space="0" w:color="000000"/>
              <w:left w:val="single" w:sz="4" w:space="0" w:color="000000"/>
              <w:bottom w:val="single" w:sz="4" w:space="0" w:color="000000"/>
              <w:right w:val="single" w:sz="4" w:space="0" w:color="000000"/>
            </w:tcBorders>
          </w:tcPr>
          <w:p w14:paraId="0D9FC65F" w14:textId="77777777" w:rsidR="00604B79" w:rsidRDefault="00772D34">
            <w:pPr>
              <w:spacing w:after="1"/>
              <w:ind w:left="1"/>
            </w:pPr>
            <w:r>
              <w:rPr>
                <w:b/>
                <w:sz w:val="18"/>
              </w:rPr>
              <w:t>Three and four year olds:</w:t>
            </w:r>
            <w:r>
              <w:rPr>
                <w:sz w:val="18"/>
              </w:rPr>
              <w:t xml:space="preserve"> Begin to make sense of their own life story and family’s history. </w:t>
            </w:r>
          </w:p>
          <w:p w14:paraId="4589D1C6" w14:textId="77777777" w:rsidR="00604B79" w:rsidRDefault="00772D34">
            <w:pPr>
              <w:ind w:left="1"/>
            </w:pPr>
            <w:r>
              <w:rPr>
                <w:sz w:val="18"/>
              </w:rPr>
              <w:t xml:space="preserve"> </w:t>
            </w:r>
          </w:p>
          <w:p w14:paraId="534179A9" w14:textId="77777777" w:rsidR="00604B79" w:rsidRDefault="00772D34">
            <w:pPr>
              <w:ind w:left="1" w:right="520"/>
            </w:pPr>
            <w:r>
              <w:rPr>
                <w:b/>
                <w:sz w:val="18"/>
              </w:rPr>
              <w:t xml:space="preserve">Reception:  </w:t>
            </w:r>
            <w:r>
              <w:rPr>
                <w:sz w:val="18"/>
              </w:rPr>
              <w:t xml:space="preserve">Know that familiar events occur in a particular order. </w:t>
            </w:r>
          </w:p>
          <w:p w14:paraId="11E53558" w14:textId="77777777" w:rsidR="00604B79" w:rsidRDefault="00772D34">
            <w:pPr>
              <w:ind w:left="1"/>
            </w:pPr>
            <w:r>
              <w:rPr>
                <w:sz w:val="18"/>
              </w:rPr>
              <w:t xml:space="preserve"> </w:t>
            </w:r>
          </w:p>
          <w:p w14:paraId="213C287E" w14:textId="77777777" w:rsidR="00604B79" w:rsidRDefault="00772D34">
            <w:pPr>
              <w:ind w:left="1"/>
            </w:pPr>
            <w:r>
              <w:rPr>
                <w:sz w:val="18"/>
              </w:rPr>
              <w:t xml:space="preserve">Know and understand past and present events in their own and family members’ lives. </w:t>
            </w:r>
          </w:p>
        </w:tc>
        <w:tc>
          <w:tcPr>
            <w:tcW w:w="1985" w:type="dxa"/>
            <w:tcBorders>
              <w:top w:val="single" w:sz="4" w:space="0" w:color="000000"/>
              <w:left w:val="single" w:sz="4" w:space="0" w:color="000000"/>
              <w:bottom w:val="single" w:sz="4" w:space="0" w:color="000000"/>
              <w:right w:val="single" w:sz="4" w:space="0" w:color="000000"/>
            </w:tcBorders>
          </w:tcPr>
          <w:p w14:paraId="1BEA341B" w14:textId="77777777" w:rsidR="00604B79" w:rsidRDefault="00772D34">
            <w:pPr>
              <w:ind w:left="1" w:right="104"/>
            </w:pPr>
            <w:r>
              <w:rPr>
                <w:sz w:val="18"/>
              </w:rPr>
              <w:t xml:space="preserve">Know that a simple timeline is used to show where events occurred and when particular people were alive. </w:t>
            </w:r>
          </w:p>
          <w:p w14:paraId="02DDAA7B" w14:textId="77777777" w:rsidR="00604B79" w:rsidRDefault="00772D34">
            <w:pPr>
              <w:ind w:left="1"/>
            </w:pPr>
            <w:r>
              <w:rPr>
                <w:sz w:val="18"/>
              </w:rPr>
              <w:t xml:space="preserve">  </w:t>
            </w:r>
          </w:p>
          <w:p w14:paraId="0CE1ECC8" w14:textId="77777777" w:rsidR="00604B79" w:rsidRDefault="00772D34">
            <w:pPr>
              <w:spacing w:after="1"/>
              <w:ind w:left="1" w:right="78"/>
            </w:pPr>
            <w:r>
              <w:rPr>
                <w:sz w:val="18"/>
              </w:rPr>
              <w:t xml:space="preserve">Know that a specific time studied has key characteristics that help people understand what it would have been like to live then.  </w:t>
            </w:r>
          </w:p>
          <w:p w14:paraId="52455BB2" w14:textId="77777777" w:rsidR="00604B79" w:rsidRDefault="00772D34">
            <w:pPr>
              <w:ind w:left="1"/>
            </w:pP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9DB9E7C" w14:textId="77777777" w:rsidR="00604B79" w:rsidRDefault="00772D34">
            <w:pPr>
              <w:ind w:left="1" w:right="105"/>
            </w:pPr>
            <w:r>
              <w:rPr>
                <w:sz w:val="18"/>
              </w:rPr>
              <w:t xml:space="preserve">Know that one working timeline is used to show where all events and people studied have occurred and lived. </w:t>
            </w:r>
          </w:p>
          <w:p w14:paraId="095BDC02" w14:textId="77777777" w:rsidR="00604B79" w:rsidRDefault="00772D34">
            <w:pPr>
              <w:ind w:left="1"/>
            </w:pPr>
            <w:r>
              <w:rPr>
                <w:sz w:val="18"/>
              </w:rPr>
              <w:t xml:space="preserve"> </w:t>
            </w:r>
          </w:p>
          <w:p w14:paraId="2413EDDA" w14:textId="77777777" w:rsidR="00604B79" w:rsidRDefault="00772D34">
            <w:pPr>
              <w:ind w:left="1" w:right="2"/>
            </w:pPr>
            <w:r>
              <w:rPr>
                <w:sz w:val="18"/>
              </w:rPr>
              <w:t xml:space="preserve">Know that periods in time have similarities and differences to the present time and that helps people make connections between their own lives and the past. </w:t>
            </w:r>
          </w:p>
        </w:tc>
        <w:tc>
          <w:tcPr>
            <w:tcW w:w="2053" w:type="dxa"/>
            <w:tcBorders>
              <w:top w:val="single" w:sz="4" w:space="0" w:color="000000"/>
              <w:left w:val="single" w:sz="4" w:space="0" w:color="000000"/>
              <w:bottom w:val="single" w:sz="4" w:space="0" w:color="000000"/>
              <w:right w:val="single" w:sz="4" w:space="0" w:color="000000"/>
            </w:tcBorders>
          </w:tcPr>
          <w:p w14:paraId="2B9895B8" w14:textId="77777777" w:rsidR="00604B79" w:rsidRDefault="00772D34">
            <w:pPr>
              <w:ind w:left="1" w:right="33"/>
            </w:pPr>
            <w:r>
              <w:rPr>
                <w:sz w:val="18"/>
              </w:rPr>
              <w:t xml:space="preserve">Know how to place events on a timeline using BC.  </w:t>
            </w:r>
          </w:p>
          <w:p w14:paraId="17B47F4D" w14:textId="77777777" w:rsidR="00604B79" w:rsidRDefault="00772D34">
            <w:pPr>
              <w:ind w:left="1"/>
            </w:pPr>
            <w:r>
              <w:rPr>
                <w:sz w:val="18"/>
              </w:rPr>
              <w:t xml:space="preserve"> </w:t>
            </w:r>
          </w:p>
          <w:p w14:paraId="02845D15" w14:textId="77777777" w:rsidR="00604B79" w:rsidRDefault="00772D34">
            <w:pPr>
              <w:ind w:left="1"/>
            </w:pPr>
            <w:r>
              <w:rPr>
                <w:sz w:val="18"/>
              </w:rPr>
              <w:t xml:space="preserve">Know that there is a definitive, chronological order for the periods studied. </w:t>
            </w:r>
          </w:p>
          <w:p w14:paraId="2AF39345" w14:textId="77777777" w:rsidR="00604B79" w:rsidRDefault="00772D34">
            <w:pPr>
              <w:ind w:left="1"/>
            </w:pPr>
            <w:r>
              <w:rPr>
                <w:sz w:val="18"/>
              </w:rPr>
              <w:t xml:space="preserve"> </w:t>
            </w:r>
          </w:p>
          <w:p w14:paraId="5D659116" w14:textId="77777777" w:rsidR="00604B79" w:rsidRDefault="00772D34">
            <w:pPr>
              <w:spacing w:after="1"/>
              <w:ind w:left="1" w:right="103"/>
            </w:pPr>
            <w:r>
              <w:rPr>
                <w:sz w:val="18"/>
              </w:rPr>
              <w:t xml:space="preserve">Know the similarities and differences between the specific periods of history studied that go beyond their own lives.  </w:t>
            </w:r>
          </w:p>
          <w:p w14:paraId="1C7BF3BA" w14:textId="77777777" w:rsidR="00604B79" w:rsidRDefault="00772D34">
            <w:pPr>
              <w:ind w:left="1"/>
            </w:pPr>
            <w:r>
              <w:rPr>
                <w:sz w:val="18"/>
              </w:rPr>
              <w:t xml:space="preserve"> </w:t>
            </w:r>
          </w:p>
        </w:tc>
        <w:tc>
          <w:tcPr>
            <w:tcW w:w="1861" w:type="dxa"/>
            <w:gridSpan w:val="2"/>
            <w:tcBorders>
              <w:top w:val="single" w:sz="4" w:space="0" w:color="000000"/>
              <w:left w:val="single" w:sz="4" w:space="0" w:color="000000"/>
              <w:bottom w:val="single" w:sz="4" w:space="0" w:color="000000"/>
              <w:right w:val="single" w:sz="4" w:space="0" w:color="000000"/>
            </w:tcBorders>
          </w:tcPr>
          <w:p w14:paraId="5A41EE47" w14:textId="77777777" w:rsidR="00604B79" w:rsidRDefault="00772D34">
            <w:pPr>
              <w:ind w:left="1"/>
            </w:pPr>
            <w:r>
              <w:rPr>
                <w:sz w:val="18"/>
              </w:rPr>
              <w:t xml:space="preserve">Can use BC and AD to place events on a timeline.  </w:t>
            </w:r>
          </w:p>
          <w:p w14:paraId="2E5EED1D" w14:textId="77777777" w:rsidR="00604B79" w:rsidRDefault="00772D34">
            <w:pPr>
              <w:ind w:left="1"/>
            </w:pPr>
            <w:r>
              <w:rPr>
                <w:sz w:val="18"/>
              </w:rPr>
              <w:t xml:space="preserve"> </w:t>
            </w:r>
          </w:p>
          <w:p w14:paraId="0ABB4AC7" w14:textId="77777777" w:rsidR="00604B79" w:rsidRDefault="00772D34">
            <w:pPr>
              <w:spacing w:after="1"/>
              <w:ind w:left="1" w:right="108"/>
            </w:pPr>
            <w:r>
              <w:rPr>
                <w:sz w:val="18"/>
              </w:rPr>
              <w:t xml:space="preserve">Know that the characteristics of the particular periods studied will determine their chronological place in history. </w:t>
            </w:r>
          </w:p>
          <w:p w14:paraId="4E307495" w14:textId="77777777" w:rsidR="00604B79" w:rsidRDefault="00772D34">
            <w:pPr>
              <w:ind w:left="1"/>
            </w:pPr>
            <w:r>
              <w:rPr>
                <w:sz w:val="18"/>
              </w:rPr>
              <w:t xml:space="preserve">  </w:t>
            </w:r>
          </w:p>
          <w:p w14:paraId="33F54C20" w14:textId="77777777" w:rsidR="00604B79" w:rsidRDefault="00772D34">
            <w:pPr>
              <w:spacing w:after="1"/>
              <w:ind w:left="1" w:right="20"/>
            </w:pPr>
            <w:r>
              <w:rPr>
                <w:sz w:val="18"/>
              </w:rPr>
              <w:t xml:space="preserve">Know that change is shown by the similarities and differences between specific periods in time.  </w:t>
            </w:r>
          </w:p>
          <w:p w14:paraId="647632DA" w14:textId="77777777" w:rsidR="00604B79" w:rsidRDefault="00772D34">
            <w:pPr>
              <w:ind w:left="1"/>
            </w:pPr>
            <w:r>
              <w:rPr>
                <w:sz w:val="18"/>
              </w:rPr>
              <w:t xml:space="preserve"> </w:t>
            </w:r>
          </w:p>
        </w:tc>
        <w:tc>
          <w:tcPr>
            <w:tcW w:w="1850" w:type="dxa"/>
            <w:tcBorders>
              <w:top w:val="single" w:sz="4" w:space="0" w:color="000000"/>
              <w:left w:val="single" w:sz="4" w:space="0" w:color="000000"/>
              <w:bottom w:val="single" w:sz="4" w:space="0" w:color="000000"/>
              <w:right w:val="single" w:sz="4" w:space="0" w:color="000000"/>
            </w:tcBorders>
          </w:tcPr>
          <w:p w14:paraId="2589BD1F" w14:textId="77777777" w:rsidR="00604B79" w:rsidRDefault="00772D34">
            <w:pPr>
              <w:spacing w:after="1"/>
              <w:ind w:left="1" w:right="60"/>
            </w:pPr>
            <w:r>
              <w:rPr>
                <w:sz w:val="18"/>
              </w:rPr>
              <w:t xml:space="preserve">Understands the chronology in different times and can place events in order correctly on a timeline using BC/AD and CE/BCE. </w:t>
            </w:r>
            <w:r>
              <w:rPr>
                <w:sz w:val="16"/>
              </w:rPr>
              <w:t xml:space="preserve"> </w:t>
            </w:r>
          </w:p>
          <w:p w14:paraId="302925A1" w14:textId="77777777" w:rsidR="00604B79" w:rsidRDefault="00772D34">
            <w:pPr>
              <w:ind w:left="1"/>
            </w:pPr>
            <w:r>
              <w:rPr>
                <w:sz w:val="18"/>
              </w:rPr>
              <w:t xml:space="preserve"> </w:t>
            </w:r>
          </w:p>
          <w:p w14:paraId="35956363" w14:textId="77777777" w:rsidR="00604B79" w:rsidRDefault="00772D34">
            <w:pPr>
              <w:spacing w:after="1"/>
              <w:ind w:left="1"/>
            </w:pPr>
            <w:r>
              <w:rPr>
                <w:sz w:val="18"/>
              </w:rPr>
              <w:t xml:space="preserve">Know that the chronological position of periods studied sometimes overlap or occur concurrently.  </w:t>
            </w:r>
          </w:p>
          <w:p w14:paraId="3F1294E5" w14:textId="77777777" w:rsidR="00604B79" w:rsidRDefault="00772D34">
            <w:pPr>
              <w:ind w:left="1"/>
            </w:pPr>
            <w:r>
              <w:rPr>
                <w:sz w:val="18"/>
              </w:rPr>
              <w:t xml:space="preserve"> </w:t>
            </w:r>
          </w:p>
          <w:p w14:paraId="46E6FD6B" w14:textId="77777777" w:rsidR="00604B79" w:rsidRDefault="00772D34">
            <w:pPr>
              <w:ind w:left="1" w:right="2"/>
            </w:pPr>
            <w:r>
              <w:rPr>
                <w:sz w:val="18"/>
              </w:rPr>
              <w:t xml:space="preserve">Know that by comparing and contrasting the characteristics of periods in history, leads to an understanding of how the wider world has changed over time. </w:t>
            </w:r>
          </w:p>
        </w:tc>
        <w:tc>
          <w:tcPr>
            <w:tcW w:w="2030" w:type="dxa"/>
            <w:tcBorders>
              <w:top w:val="single" w:sz="4" w:space="0" w:color="000000"/>
              <w:left w:val="single" w:sz="4" w:space="0" w:color="000000"/>
              <w:bottom w:val="single" w:sz="4" w:space="0" w:color="000000"/>
              <w:right w:val="single" w:sz="4" w:space="0" w:color="000000"/>
            </w:tcBorders>
          </w:tcPr>
          <w:p w14:paraId="2694BEC0" w14:textId="77777777" w:rsidR="00604B79" w:rsidRDefault="00772D34">
            <w:pPr>
              <w:spacing w:after="1"/>
              <w:ind w:left="1"/>
            </w:pPr>
            <w:r>
              <w:rPr>
                <w:sz w:val="18"/>
              </w:rPr>
              <w:t xml:space="preserve">Confidently place events in chronological order and know the time in which an event or era took place.  </w:t>
            </w:r>
          </w:p>
          <w:p w14:paraId="33668D2A" w14:textId="77777777" w:rsidR="00604B79" w:rsidRDefault="00772D34">
            <w:pPr>
              <w:ind w:left="1"/>
            </w:pPr>
            <w:r>
              <w:rPr>
                <w:sz w:val="18"/>
              </w:rPr>
              <w:t xml:space="preserve"> </w:t>
            </w:r>
          </w:p>
          <w:p w14:paraId="00424DB1" w14:textId="77777777" w:rsidR="00604B79" w:rsidRDefault="00772D34">
            <w:pPr>
              <w:ind w:left="1" w:right="19"/>
            </w:pPr>
            <w:r>
              <w:rPr>
                <w:sz w:val="18"/>
              </w:rPr>
              <w:t xml:space="preserve">Know that the chronology of significant events in periods of history subsequently shaped different societies. </w:t>
            </w:r>
          </w:p>
          <w:p w14:paraId="0AAB3314" w14:textId="77777777" w:rsidR="00604B79" w:rsidRDefault="00772D34">
            <w:pPr>
              <w:ind w:left="1"/>
            </w:pPr>
            <w:r>
              <w:rPr>
                <w:sz w:val="18"/>
              </w:rPr>
              <w:t xml:space="preserve">  </w:t>
            </w:r>
          </w:p>
          <w:p w14:paraId="64D34D72" w14:textId="77777777" w:rsidR="00604B79" w:rsidRDefault="00772D34">
            <w:pPr>
              <w:ind w:left="1" w:right="105"/>
            </w:pPr>
            <w:r>
              <w:rPr>
                <w:sz w:val="18"/>
              </w:rPr>
              <w:t xml:space="preserve">Know that by comparing and contrasting the characteristics of each period, leads to an understanding about the impact of one period of time on another. </w:t>
            </w:r>
          </w:p>
        </w:tc>
      </w:tr>
    </w:tbl>
    <w:p w14:paraId="088E7D76" w14:textId="77777777" w:rsidR="00604B79" w:rsidRDefault="00604B79">
      <w:pPr>
        <w:spacing w:after="0"/>
        <w:ind w:left="-1440" w:right="15401"/>
      </w:pPr>
    </w:p>
    <w:tbl>
      <w:tblPr>
        <w:tblStyle w:val="TableGrid"/>
        <w:tblW w:w="15590" w:type="dxa"/>
        <w:tblInd w:w="-715" w:type="dxa"/>
        <w:tblCellMar>
          <w:top w:w="40" w:type="dxa"/>
          <w:left w:w="108" w:type="dxa"/>
          <w:right w:w="46" w:type="dxa"/>
        </w:tblCellMar>
        <w:tblLook w:val="04A0" w:firstRow="1" w:lastRow="0" w:firstColumn="1" w:lastColumn="0" w:noHBand="0" w:noVBand="1"/>
      </w:tblPr>
      <w:tblGrid>
        <w:gridCol w:w="1839"/>
        <w:gridCol w:w="1985"/>
        <w:gridCol w:w="1985"/>
        <w:gridCol w:w="1985"/>
        <w:gridCol w:w="2054"/>
        <w:gridCol w:w="1861"/>
        <w:gridCol w:w="1850"/>
        <w:gridCol w:w="2031"/>
      </w:tblGrid>
      <w:tr w:rsidR="00604B79" w14:paraId="4228032D" w14:textId="77777777">
        <w:trPr>
          <w:trHeight w:val="2283"/>
        </w:trPr>
        <w:tc>
          <w:tcPr>
            <w:tcW w:w="1839" w:type="dxa"/>
            <w:tcBorders>
              <w:top w:val="single" w:sz="4" w:space="0" w:color="000000"/>
              <w:left w:val="single" w:sz="4" w:space="0" w:color="000000"/>
              <w:bottom w:val="single" w:sz="4" w:space="0" w:color="000000"/>
              <w:right w:val="single" w:sz="4" w:space="0" w:color="000000"/>
            </w:tcBorders>
          </w:tcPr>
          <w:p w14:paraId="5D6FBB75" w14:textId="77777777" w:rsidR="00604B79" w:rsidRDefault="00772D34">
            <w:pPr>
              <w:spacing w:line="239" w:lineRule="auto"/>
            </w:pPr>
            <w:r>
              <w:rPr>
                <w:b/>
              </w:rPr>
              <w:lastRenderedPageBreak/>
              <w:t xml:space="preserve">Range and Depth of Historical </w:t>
            </w:r>
          </w:p>
          <w:p w14:paraId="22775C0F" w14:textId="07A1905A" w:rsidR="00604B79" w:rsidRDefault="00772D34">
            <w:pPr>
              <w:spacing w:after="969"/>
            </w:pPr>
            <w:r>
              <w:rPr>
                <w:b/>
              </w:rPr>
              <w:t xml:space="preserve">Knowledge </w:t>
            </w:r>
          </w:p>
          <w:p w14:paraId="58137C25" w14:textId="77777777" w:rsidR="00604B79" w:rsidRDefault="00772D34">
            <w:pPr>
              <w:ind w:left="1328"/>
            </w:pPr>
            <w:r>
              <w:rPr>
                <w:b/>
                <w:sz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E8E8954" w14:textId="77777777" w:rsidR="00604B79" w:rsidRDefault="00772D34">
            <w:pPr>
              <w:spacing w:line="241" w:lineRule="auto"/>
            </w:pPr>
            <w:r>
              <w:rPr>
                <w:sz w:val="18"/>
              </w:rPr>
              <w:t xml:space="preserve">Know that people are important in their lives. </w:t>
            </w:r>
          </w:p>
          <w:p w14:paraId="3D375F51" w14:textId="77777777" w:rsidR="00604B79" w:rsidRDefault="00772D34">
            <w:r>
              <w:rPr>
                <w:sz w:val="18"/>
              </w:rPr>
              <w:t xml:space="preserve"> </w:t>
            </w:r>
          </w:p>
          <w:p w14:paraId="10506D63" w14:textId="77777777" w:rsidR="00604B79" w:rsidRDefault="00772D34">
            <w:pPr>
              <w:spacing w:after="1"/>
            </w:pPr>
            <w:r>
              <w:rPr>
                <w:sz w:val="18"/>
              </w:rPr>
              <w:t xml:space="preserve">Know the difference between past and present. </w:t>
            </w:r>
          </w:p>
          <w:p w14:paraId="788122F6" w14:textId="77777777" w:rsidR="00604B79" w:rsidRDefault="00772D34">
            <w:r>
              <w:rPr>
                <w:sz w:val="18"/>
              </w:rPr>
              <w:t xml:space="preserve"> </w:t>
            </w:r>
          </w:p>
          <w:p w14:paraId="0D2739D2" w14:textId="77777777" w:rsidR="00604B79" w:rsidRDefault="00772D34">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4E1E9E8" w14:textId="77777777" w:rsidR="00604B79" w:rsidRDefault="00772D34">
            <w:pPr>
              <w:spacing w:after="1"/>
            </w:pPr>
            <w:r>
              <w:rPr>
                <w:sz w:val="18"/>
              </w:rPr>
              <w:t xml:space="preserve">Know that people and objects existed, and events occurred before living memory. </w:t>
            </w:r>
          </w:p>
          <w:p w14:paraId="59D74119" w14:textId="77777777" w:rsidR="00604B79" w:rsidRDefault="00772D34">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1E9316D" w14:textId="77777777" w:rsidR="00604B79" w:rsidRDefault="00772D34">
            <w:pPr>
              <w:spacing w:line="241" w:lineRule="auto"/>
            </w:pPr>
            <w:r>
              <w:rPr>
                <w:sz w:val="18"/>
              </w:rPr>
              <w:t xml:space="preserve">Know that some events and people in the past are seen as significant because they result in change. </w:t>
            </w:r>
          </w:p>
          <w:p w14:paraId="5A19F82A" w14:textId="77777777" w:rsidR="00604B79" w:rsidRDefault="00772D34">
            <w:r>
              <w:rPr>
                <w:sz w:val="18"/>
              </w:rPr>
              <w:t xml:space="preserve"> </w:t>
            </w:r>
          </w:p>
        </w:tc>
        <w:tc>
          <w:tcPr>
            <w:tcW w:w="2054" w:type="dxa"/>
            <w:tcBorders>
              <w:top w:val="single" w:sz="4" w:space="0" w:color="000000"/>
              <w:left w:val="single" w:sz="4" w:space="0" w:color="000000"/>
              <w:bottom w:val="single" w:sz="4" w:space="0" w:color="000000"/>
              <w:right w:val="single" w:sz="4" w:space="0" w:color="000000"/>
            </w:tcBorders>
          </w:tcPr>
          <w:p w14:paraId="31524DBB" w14:textId="77777777" w:rsidR="00604B79" w:rsidRDefault="00772D34">
            <w:pPr>
              <w:ind w:right="44"/>
            </w:pPr>
            <w:r>
              <w:rPr>
                <w:sz w:val="18"/>
              </w:rPr>
              <w:t xml:space="preserve">Know that there are reasons for and results of people’s actions in the past.  </w:t>
            </w:r>
          </w:p>
        </w:tc>
        <w:tc>
          <w:tcPr>
            <w:tcW w:w="1861" w:type="dxa"/>
            <w:tcBorders>
              <w:top w:val="single" w:sz="4" w:space="0" w:color="000000"/>
              <w:left w:val="single" w:sz="4" w:space="0" w:color="000000"/>
              <w:bottom w:val="single" w:sz="4" w:space="0" w:color="000000"/>
              <w:right w:val="single" w:sz="4" w:space="0" w:color="000000"/>
            </w:tcBorders>
          </w:tcPr>
          <w:p w14:paraId="3D7CDD0B" w14:textId="77777777" w:rsidR="00604B79" w:rsidRDefault="00772D34">
            <w:pPr>
              <w:ind w:right="3"/>
            </w:pPr>
            <w:r>
              <w:rPr>
                <w:sz w:val="18"/>
              </w:rPr>
              <w:t xml:space="preserve">Know that events, and developments are seen as significant because they result in change and had consequences for people in that era and/or over time. </w:t>
            </w:r>
          </w:p>
        </w:tc>
        <w:tc>
          <w:tcPr>
            <w:tcW w:w="1850" w:type="dxa"/>
            <w:tcBorders>
              <w:top w:val="single" w:sz="4" w:space="0" w:color="000000"/>
              <w:left w:val="single" w:sz="4" w:space="0" w:color="000000"/>
              <w:bottom w:val="single" w:sz="4" w:space="0" w:color="000000"/>
              <w:right w:val="single" w:sz="4" w:space="0" w:color="000000"/>
            </w:tcBorders>
          </w:tcPr>
          <w:p w14:paraId="7A38CE3A" w14:textId="77777777" w:rsidR="00604B79" w:rsidRDefault="00772D34">
            <w:r>
              <w:rPr>
                <w:sz w:val="18"/>
              </w:rPr>
              <w:t xml:space="preserve">Know that great events had an impact on people’s lives and they have shaped society over time. </w:t>
            </w:r>
          </w:p>
        </w:tc>
        <w:tc>
          <w:tcPr>
            <w:tcW w:w="2031" w:type="dxa"/>
            <w:tcBorders>
              <w:top w:val="single" w:sz="4" w:space="0" w:color="000000"/>
              <w:left w:val="single" w:sz="4" w:space="0" w:color="000000"/>
              <w:bottom w:val="single" w:sz="4" w:space="0" w:color="000000"/>
              <w:right w:val="single" w:sz="4" w:space="0" w:color="000000"/>
            </w:tcBorders>
          </w:tcPr>
          <w:p w14:paraId="704C821A" w14:textId="77777777" w:rsidR="00604B79" w:rsidRDefault="00772D34">
            <w:pPr>
              <w:ind w:right="10"/>
            </w:pPr>
            <w:r>
              <w:rPr>
                <w:sz w:val="18"/>
              </w:rPr>
              <w:t xml:space="preserve">Know that past great events had an impact on people’s lives and shaped society, and that evidence is used to support or refute the explanation. </w:t>
            </w:r>
          </w:p>
        </w:tc>
      </w:tr>
      <w:tr w:rsidR="00604B79" w14:paraId="7041F953" w14:textId="77777777">
        <w:trPr>
          <w:trHeight w:val="3306"/>
        </w:trPr>
        <w:tc>
          <w:tcPr>
            <w:tcW w:w="1839" w:type="dxa"/>
            <w:tcBorders>
              <w:top w:val="single" w:sz="4" w:space="0" w:color="000000"/>
              <w:left w:val="single" w:sz="4" w:space="0" w:color="000000"/>
              <w:bottom w:val="single" w:sz="4" w:space="0" w:color="000000"/>
              <w:right w:val="single" w:sz="4" w:space="0" w:color="000000"/>
            </w:tcBorders>
          </w:tcPr>
          <w:p w14:paraId="140EA633" w14:textId="77777777" w:rsidR="00604B79" w:rsidRDefault="00772D34">
            <w:pPr>
              <w:spacing w:after="73" w:line="239" w:lineRule="auto"/>
            </w:pPr>
            <w:r>
              <w:rPr>
                <w:b/>
              </w:rPr>
              <w:t xml:space="preserve">Historical interpretation   </w:t>
            </w:r>
          </w:p>
          <w:p w14:paraId="110AA5A2" w14:textId="5C2B8C62" w:rsidR="00604B79" w:rsidRDefault="00604B79">
            <w:pPr>
              <w:ind w:left="508"/>
            </w:pPr>
          </w:p>
        </w:tc>
        <w:tc>
          <w:tcPr>
            <w:tcW w:w="1985" w:type="dxa"/>
            <w:tcBorders>
              <w:top w:val="single" w:sz="4" w:space="0" w:color="000000"/>
              <w:left w:val="single" w:sz="4" w:space="0" w:color="000000"/>
              <w:bottom w:val="single" w:sz="4" w:space="0" w:color="000000"/>
              <w:right w:val="single" w:sz="4" w:space="0" w:color="000000"/>
            </w:tcBorders>
          </w:tcPr>
          <w:p w14:paraId="6080E6AE" w14:textId="77777777" w:rsidR="00604B79" w:rsidRDefault="00772D34">
            <w:r>
              <w:rPr>
                <w:sz w:val="18"/>
              </w:rPr>
              <w:t xml:space="preserve">Know that there are ways to find out about their past. </w:t>
            </w:r>
          </w:p>
          <w:p w14:paraId="4C1E8F35" w14:textId="77777777" w:rsidR="00604B79" w:rsidRDefault="00772D34">
            <w:r>
              <w:rPr>
                <w:sz w:val="18"/>
              </w:rPr>
              <w:t xml:space="preserve"> </w:t>
            </w:r>
          </w:p>
          <w:p w14:paraId="4B68B09B" w14:textId="77777777" w:rsidR="00604B79" w:rsidRDefault="00772D34">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A4C07AC" w14:textId="77777777" w:rsidR="00604B79" w:rsidRDefault="00772D34">
            <w:pPr>
              <w:ind w:right="28"/>
            </w:pPr>
            <w:r>
              <w:rPr>
                <w:sz w:val="18"/>
              </w:rPr>
              <w:t xml:space="preserve">Know some reasons why people acted differently in the past. </w:t>
            </w:r>
          </w:p>
          <w:p w14:paraId="21CF1166" w14:textId="77777777" w:rsidR="00604B79" w:rsidRDefault="00772D34">
            <w:r>
              <w:rPr>
                <w:sz w:val="18"/>
              </w:rPr>
              <w:t xml:space="preserve"> </w:t>
            </w:r>
          </w:p>
          <w:p w14:paraId="1FDB4D93" w14:textId="77777777" w:rsidR="00604B79" w:rsidRDefault="00772D34">
            <w:r>
              <w:rPr>
                <w:sz w:val="18"/>
              </w:rPr>
              <w:t xml:space="preserve"> </w:t>
            </w:r>
          </w:p>
          <w:p w14:paraId="3B3BB9DF" w14:textId="77777777" w:rsidR="00604B79" w:rsidRDefault="00772D34">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D568610" w14:textId="77777777" w:rsidR="00604B79" w:rsidRDefault="00772D34">
            <w:r>
              <w:rPr>
                <w:sz w:val="18"/>
              </w:rPr>
              <w:t xml:space="preserve">Know that there are sources of information to find out about the past. </w:t>
            </w:r>
          </w:p>
        </w:tc>
        <w:tc>
          <w:tcPr>
            <w:tcW w:w="2054" w:type="dxa"/>
            <w:tcBorders>
              <w:top w:val="single" w:sz="4" w:space="0" w:color="000000"/>
              <w:left w:val="single" w:sz="4" w:space="0" w:color="000000"/>
              <w:bottom w:val="single" w:sz="4" w:space="0" w:color="000000"/>
              <w:right w:val="single" w:sz="4" w:space="0" w:color="000000"/>
            </w:tcBorders>
          </w:tcPr>
          <w:p w14:paraId="7B61FCC9" w14:textId="77777777" w:rsidR="00604B79" w:rsidRDefault="00772D34">
            <w:r>
              <w:rPr>
                <w:sz w:val="18"/>
              </w:rPr>
              <w:t xml:space="preserve">Know that there are different accounts of history. </w:t>
            </w:r>
          </w:p>
          <w:p w14:paraId="792B974A" w14:textId="77777777" w:rsidR="00604B79" w:rsidRDefault="00772D34">
            <w:r>
              <w:rPr>
                <w:sz w:val="18"/>
              </w:rPr>
              <w:t xml:space="preserve"> </w:t>
            </w:r>
          </w:p>
          <w:p w14:paraId="1857DDDB" w14:textId="77777777" w:rsidR="00604B79" w:rsidRDefault="00772D34">
            <w:pPr>
              <w:spacing w:after="2" w:line="239" w:lineRule="auto"/>
            </w:pPr>
            <w:r>
              <w:rPr>
                <w:sz w:val="18"/>
              </w:rPr>
              <w:t xml:space="preserve">Know that evidence is facts and/or information </w:t>
            </w:r>
          </w:p>
          <w:p w14:paraId="7DE6EAA7" w14:textId="77777777" w:rsidR="00604B79" w:rsidRDefault="00772D34">
            <w:r>
              <w:rPr>
                <w:sz w:val="18"/>
              </w:rPr>
              <w:t xml:space="preserve">which can be proved </w:t>
            </w:r>
          </w:p>
          <w:p w14:paraId="1EC50F8B" w14:textId="77777777" w:rsidR="00604B79" w:rsidRDefault="00772D34">
            <w:r>
              <w:rPr>
                <w:sz w:val="18"/>
              </w:rPr>
              <w:t xml:space="preserve"> </w:t>
            </w:r>
          </w:p>
          <w:p w14:paraId="08F1F92D" w14:textId="77777777" w:rsidR="00604B79" w:rsidRDefault="00772D34">
            <w:r>
              <w:rPr>
                <w:sz w:val="18"/>
              </w:rPr>
              <w:t xml:space="preserve"> </w:t>
            </w:r>
          </w:p>
        </w:tc>
        <w:tc>
          <w:tcPr>
            <w:tcW w:w="1861" w:type="dxa"/>
            <w:tcBorders>
              <w:top w:val="single" w:sz="4" w:space="0" w:color="000000"/>
              <w:left w:val="single" w:sz="4" w:space="0" w:color="000000"/>
              <w:bottom w:val="single" w:sz="4" w:space="0" w:color="000000"/>
              <w:right w:val="single" w:sz="4" w:space="0" w:color="000000"/>
            </w:tcBorders>
          </w:tcPr>
          <w:p w14:paraId="45F0F73C" w14:textId="77777777" w:rsidR="00604B79" w:rsidRDefault="00772D34">
            <w:pPr>
              <w:spacing w:after="1"/>
            </w:pPr>
            <w:r>
              <w:rPr>
                <w:sz w:val="18"/>
              </w:rPr>
              <w:t xml:space="preserve">Know that there are different interpretations of historical accounts. </w:t>
            </w:r>
          </w:p>
          <w:p w14:paraId="48498200" w14:textId="77777777" w:rsidR="00604B79" w:rsidRDefault="00772D34">
            <w:r>
              <w:rPr>
                <w:sz w:val="18"/>
              </w:rPr>
              <w:t xml:space="preserve"> </w:t>
            </w:r>
          </w:p>
          <w:p w14:paraId="470D2599" w14:textId="77777777" w:rsidR="00604B79" w:rsidRDefault="00772D34">
            <w:pPr>
              <w:spacing w:line="241" w:lineRule="auto"/>
              <w:ind w:right="3"/>
            </w:pPr>
            <w:r>
              <w:rPr>
                <w:sz w:val="18"/>
              </w:rPr>
              <w:t xml:space="preserve">Know that sources of evidence can be linked. </w:t>
            </w:r>
          </w:p>
          <w:p w14:paraId="5E683220" w14:textId="77777777" w:rsidR="00604B79" w:rsidRDefault="00772D34">
            <w:r>
              <w:rPr>
                <w:sz w:val="18"/>
              </w:rPr>
              <w:t xml:space="preserve"> </w:t>
            </w:r>
          </w:p>
          <w:p w14:paraId="5E57E3C5" w14:textId="77777777" w:rsidR="00604B79" w:rsidRDefault="00772D34">
            <w:r>
              <w:rPr>
                <w:sz w:val="18"/>
              </w:rPr>
              <w:t xml:space="preserve"> </w:t>
            </w:r>
          </w:p>
        </w:tc>
        <w:tc>
          <w:tcPr>
            <w:tcW w:w="1850" w:type="dxa"/>
            <w:tcBorders>
              <w:top w:val="single" w:sz="4" w:space="0" w:color="000000"/>
              <w:left w:val="single" w:sz="4" w:space="0" w:color="000000"/>
              <w:bottom w:val="single" w:sz="4" w:space="0" w:color="000000"/>
              <w:right w:val="single" w:sz="4" w:space="0" w:color="000000"/>
            </w:tcBorders>
          </w:tcPr>
          <w:p w14:paraId="6CC9D6DA" w14:textId="77777777" w:rsidR="00604B79" w:rsidRDefault="00772D34">
            <w:r>
              <w:rPr>
                <w:sz w:val="18"/>
              </w:rPr>
              <w:t xml:space="preserve">Know that a piece of evidence may be biased.  </w:t>
            </w:r>
          </w:p>
          <w:p w14:paraId="164464AE" w14:textId="77777777" w:rsidR="00604B79" w:rsidRDefault="00772D34">
            <w:r>
              <w:rPr>
                <w:sz w:val="18"/>
              </w:rPr>
              <w:t xml:space="preserve"> </w:t>
            </w:r>
          </w:p>
          <w:p w14:paraId="58D727DF" w14:textId="77777777" w:rsidR="00604B79" w:rsidRDefault="00772D34">
            <w:r>
              <w:rPr>
                <w:sz w:val="18"/>
              </w:rPr>
              <w:t xml:space="preserve">Know that evidence can be justified based on usefulness and reliability. </w:t>
            </w:r>
          </w:p>
        </w:tc>
        <w:tc>
          <w:tcPr>
            <w:tcW w:w="2031" w:type="dxa"/>
            <w:tcBorders>
              <w:top w:val="single" w:sz="4" w:space="0" w:color="000000"/>
              <w:left w:val="single" w:sz="4" w:space="0" w:color="000000"/>
              <w:bottom w:val="single" w:sz="4" w:space="0" w:color="000000"/>
              <w:right w:val="single" w:sz="4" w:space="0" w:color="000000"/>
            </w:tcBorders>
          </w:tcPr>
          <w:p w14:paraId="51218CD9" w14:textId="77777777" w:rsidR="00604B79" w:rsidRDefault="00772D34">
            <w:pPr>
              <w:spacing w:after="1"/>
              <w:ind w:right="35"/>
            </w:pPr>
            <w:r>
              <w:rPr>
                <w:sz w:val="18"/>
              </w:rPr>
              <w:t xml:space="preserve">Know that some evidence from the past is propaganda, opinion or misinformation and that this affects interpretations of history. </w:t>
            </w:r>
          </w:p>
          <w:p w14:paraId="0F253DD2" w14:textId="77777777" w:rsidR="00604B79" w:rsidRDefault="00772D34">
            <w:pPr>
              <w:spacing w:after="2" w:line="239" w:lineRule="auto"/>
            </w:pPr>
            <w:r>
              <w:rPr>
                <w:sz w:val="18"/>
              </w:rPr>
              <w:t xml:space="preserve">Know that there are reasons why there are different accounts of history. </w:t>
            </w:r>
          </w:p>
          <w:p w14:paraId="22C164BA" w14:textId="77777777" w:rsidR="00604B79" w:rsidRDefault="00772D34">
            <w:pPr>
              <w:ind w:right="10"/>
            </w:pPr>
            <w:r>
              <w:rPr>
                <w:sz w:val="18"/>
              </w:rPr>
              <w:t xml:space="preserve">Know that evidence is evaluated to determine which </w:t>
            </w:r>
            <w:proofErr w:type="gramStart"/>
            <w:r>
              <w:rPr>
                <w:sz w:val="18"/>
              </w:rPr>
              <w:t>is the most reliable source</w:t>
            </w:r>
            <w:proofErr w:type="gramEnd"/>
            <w:r>
              <w:rPr>
                <w:sz w:val="18"/>
              </w:rPr>
              <w:t xml:space="preserve">. </w:t>
            </w:r>
          </w:p>
        </w:tc>
      </w:tr>
      <w:tr w:rsidR="00604B79" w14:paraId="05258F7F" w14:textId="77777777">
        <w:trPr>
          <w:trHeight w:val="1805"/>
        </w:trPr>
        <w:tc>
          <w:tcPr>
            <w:tcW w:w="1839" w:type="dxa"/>
            <w:tcBorders>
              <w:top w:val="single" w:sz="4" w:space="0" w:color="000000"/>
              <w:left w:val="single" w:sz="4" w:space="0" w:color="000000"/>
              <w:bottom w:val="single" w:sz="4" w:space="0" w:color="000000"/>
              <w:right w:val="single" w:sz="4" w:space="0" w:color="000000"/>
            </w:tcBorders>
            <w:vAlign w:val="bottom"/>
          </w:tcPr>
          <w:p w14:paraId="2E06E97A" w14:textId="77777777" w:rsidR="00604B79" w:rsidRDefault="00772D34">
            <w:pPr>
              <w:spacing w:after="51"/>
            </w:pPr>
            <w:r>
              <w:rPr>
                <w:b/>
              </w:rPr>
              <w:t xml:space="preserve">Historical Enquiry </w:t>
            </w:r>
          </w:p>
          <w:p w14:paraId="5A37BEC4" w14:textId="77777777" w:rsidR="00604B79" w:rsidRDefault="00772D34">
            <w:pPr>
              <w:ind w:left="31"/>
            </w:pPr>
            <w:r>
              <w:rPr>
                <w:noProof/>
              </w:rPr>
              <w:drawing>
                <wp:inline distT="0" distB="0" distL="0" distR="0" wp14:anchorId="585D5D23" wp14:editId="10CADA24">
                  <wp:extent cx="982307" cy="751205"/>
                  <wp:effectExtent l="0" t="0" r="0" b="0"/>
                  <wp:docPr id="972" name="Picture 972"/>
                  <wp:cNvGraphicFramePr/>
                  <a:graphic xmlns:a="http://schemas.openxmlformats.org/drawingml/2006/main">
                    <a:graphicData uri="http://schemas.openxmlformats.org/drawingml/2006/picture">
                      <pic:pic xmlns:pic="http://schemas.openxmlformats.org/drawingml/2006/picture">
                        <pic:nvPicPr>
                          <pic:cNvPr id="972" name="Picture 972"/>
                          <pic:cNvPicPr/>
                        </pic:nvPicPr>
                        <pic:blipFill>
                          <a:blip r:embed="rId6"/>
                          <a:stretch>
                            <a:fillRect/>
                          </a:stretch>
                        </pic:blipFill>
                        <pic:spPr>
                          <a:xfrm>
                            <a:off x="0" y="0"/>
                            <a:ext cx="982307" cy="751205"/>
                          </a:xfrm>
                          <a:prstGeom prst="rect">
                            <a:avLst/>
                          </a:prstGeom>
                        </pic:spPr>
                      </pic:pic>
                    </a:graphicData>
                  </a:graphic>
                </wp:inline>
              </w:drawing>
            </w:r>
          </w:p>
        </w:tc>
        <w:tc>
          <w:tcPr>
            <w:tcW w:w="1985" w:type="dxa"/>
            <w:tcBorders>
              <w:top w:val="single" w:sz="4" w:space="0" w:color="000000"/>
              <w:left w:val="single" w:sz="4" w:space="0" w:color="000000"/>
              <w:bottom w:val="single" w:sz="4" w:space="0" w:color="000000"/>
              <w:right w:val="single" w:sz="4" w:space="0" w:color="000000"/>
            </w:tcBorders>
          </w:tcPr>
          <w:p w14:paraId="279E500D" w14:textId="77777777" w:rsidR="00604B79" w:rsidRDefault="00772D34">
            <w:pPr>
              <w:spacing w:after="1"/>
            </w:pPr>
            <w:r>
              <w:rPr>
                <w:sz w:val="18"/>
              </w:rPr>
              <w:t xml:space="preserve">Know about the past and present primarily through their own experiences and storytelling.  </w:t>
            </w:r>
          </w:p>
          <w:p w14:paraId="7F71DD4F" w14:textId="77777777" w:rsidR="00604B79" w:rsidRDefault="00772D34">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E4410B1" w14:textId="77777777" w:rsidR="00604B79" w:rsidRDefault="00772D34">
            <w:pPr>
              <w:spacing w:after="1"/>
              <w:ind w:right="85"/>
              <w:jc w:val="both"/>
            </w:pPr>
            <w:r>
              <w:rPr>
                <w:sz w:val="18"/>
              </w:rPr>
              <w:t xml:space="preserve">Know some specific sources that support learning about the past.  </w:t>
            </w:r>
          </w:p>
          <w:p w14:paraId="24412CD8" w14:textId="77777777" w:rsidR="00604B79" w:rsidRDefault="00772D34">
            <w:r>
              <w:rPr>
                <w:sz w:val="18"/>
              </w:rPr>
              <w:t xml:space="preserve"> </w:t>
            </w:r>
          </w:p>
          <w:p w14:paraId="73622C70" w14:textId="77777777" w:rsidR="00604B79" w:rsidRDefault="00772D34">
            <w:r>
              <w:rPr>
                <w:sz w:val="18"/>
              </w:rPr>
              <w:t xml:space="preserve"> </w:t>
            </w:r>
          </w:p>
          <w:p w14:paraId="184FB9F4" w14:textId="77777777" w:rsidR="00604B79" w:rsidRDefault="00772D34">
            <w:r>
              <w:rPr>
                <w:sz w:val="18"/>
              </w:rPr>
              <w:t xml:space="preserve"> </w:t>
            </w:r>
          </w:p>
          <w:p w14:paraId="459D8375" w14:textId="77777777" w:rsidR="00604B79" w:rsidRDefault="00772D34">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6C8F3B9" w14:textId="77777777" w:rsidR="00604B79" w:rsidRDefault="00772D34">
            <w:pPr>
              <w:spacing w:after="1"/>
            </w:pPr>
            <w:r>
              <w:rPr>
                <w:sz w:val="18"/>
              </w:rPr>
              <w:t xml:space="preserve">Know that key sources are used to effectively learn about the past. </w:t>
            </w:r>
          </w:p>
          <w:p w14:paraId="263AE058" w14:textId="77777777" w:rsidR="00604B79" w:rsidRDefault="00772D34">
            <w:r>
              <w:rPr>
                <w:sz w:val="18"/>
              </w:rPr>
              <w:t xml:space="preserve"> </w:t>
            </w:r>
          </w:p>
        </w:tc>
        <w:tc>
          <w:tcPr>
            <w:tcW w:w="2054" w:type="dxa"/>
            <w:tcBorders>
              <w:top w:val="single" w:sz="4" w:space="0" w:color="000000"/>
              <w:left w:val="single" w:sz="4" w:space="0" w:color="000000"/>
              <w:bottom w:val="single" w:sz="4" w:space="0" w:color="000000"/>
              <w:right w:val="single" w:sz="4" w:space="0" w:color="000000"/>
            </w:tcBorders>
          </w:tcPr>
          <w:p w14:paraId="3BBD452B" w14:textId="77777777" w:rsidR="00604B79" w:rsidRDefault="00772D34">
            <w:pPr>
              <w:spacing w:after="1"/>
            </w:pPr>
            <w:r>
              <w:rPr>
                <w:sz w:val="18"/>
              </w:rPr>
              <w:t>Know that a wide range of sources (Primary and Secondary) are used to effectively learn about the past.</w:t>
            </w:r>
            <w:r>
              <w:rPr>
                <w:i/>
                <w:sz w:val="18"/>
              </w:rPr>
              <w:t xml:space="preserve"> </w:t>
            </w:r>
          </w:p>
          <w:p w14:paraId="67135B1C" w14:textId="77777777" w:rsidR="00604B79" w:rsidRDefault="00772D34">
            <w:r>
              <w:rPr>
                <w:sz w:val="18"/>
              </w:rPr>
              <w:t xml:space="preserve"> </w:t>
            </w:r>
          </w:p>
        </w:tc>
        <w:tc>
          <w:tcPr>
            <w:tcW w:w="1861" w:type="dxa"/>
            <w:tcBorders>
              <w:top w:val="single" w:sz="4" w:space="0" w:color="000000"/>
              <w:left w:val="single" w:sz="4" w:space="0" w:color="000000"/>
              <w:bottom w:val="single" w:sz="4" w:space="0" w:color="000000"/>
              <w:right w:val="single" w:sz="4" w:space="0" w:color="000000"/>
            </w:tcBorders>
          </w:tcPr>
          <w:p w14:paraId="6C9B2EDD" w14:textId="77777777" w:rsidR="00604B79" w:rsidRDefault="00772D34">
            <w:pPr>
              <w:ind w:right="44"/>
            </w:pPr>
            <w:r>
              <w:rPr>
                <w:sz w:val="18"/>
              </w:rPr>
              <w:t xml:space="preserve">Know that primary and secondary sources vary in reliability.  </w:t>
            </w:r>
          </w:p>
          <w:p w14:paraId="1861D17E" w14:textId="77777777" w:rsidR="00604B79" w:rsidRDefault="00772D34">
            <w:r>
              <w:rPr>
                <w:sz w:val="18"/>
              </w:rPr>
              <w:t xml:space="preserve"> </w:t>
            </w:r>
          </w:p>
        </w:tc>
        <w:tc>
          <w:tcPr>
            <w:tcW w:w="1850" w:type="dxa"/>
            <w:tcBorders>
              <w:top w:val="single" w:sz="4" w:space="0" w:color="000000"/>
              <w:left w:val="single" w:sz="4" w:space="0" w:color="000000"/>
              <w:bottom w:val="single" w:sz="4" w:space="0" w:color="000000"/>
              <w:right w:val="single" w:sz="4" w:space="0" w:color="000000"/>
            </w:tcBorders>
          </w:tcPr>
          <w:p w14:paraId="7BAE9654" w14:textId="77777777" w:rsidR="00604B79" w:rsidRDefault="00772D34">
            <w:r>
              <w:rPr>
                <w:sz w:val="18"/>
              </w:rPr>
              <w:t xml:space="preserve">Know which sources are generally considered most reliable for gaining an </w:t>
            </w:r>
          </w:p>
          <w:p w14:paraId="73CA0042" w14:textId="77777777" w:rsidR="00604B79" w:rsidRDefault="00772D34">
            <w:proofErr w:type="gramStart"/>
            <w:r>
              <w:rPr>
                <w:sz w:val="18"/>
              </w:rPr>
              <w:t>accurate</w:t>
            </w:r>
            <w:proofErr w:type="gramEnd"/>
            <w:r>
              <w:rPr>
                <w:sz w:val="18"/>
              </w:rPr>
              <w:t xml:space="preserve"> understanding of historical events or periods in time.  </w:t>
            </w:r>
          </w:p>
        </w:tc>
        <w:tc>
          <w:tcPr>
            <w:tcW w:w="2031" w:type="dxa"/>
            <w:tcBorders>
              <w:top w:val="single" w:sz="4" w:space="0" w:color="000000"/>
              <w:left w:val="single" w:sz="4" w:space="0" w:color="000000"/>
              <w:bottom w:val="single" w:sz="4" w:space="0" w:color="000000"/>
              <w:right w:val="single" w:sz="4" w:space="0" w:color="000000"/>
            </w:tcBorders>
          </w:tcPr>
          <w:p w14:paraId="2778EBF9" w14:textId="77777777" w:rsidR="00604B79" w:rsidRDefault="00772D34">
            <w:pPr>
              <w:spacing w:after="1"/>
              <w:ind w:right="29"/>
            </w:pPr>
            <w:r>
              <w:rPr>
                <w:sz w:val="18"/>
              </w:rPr>
              <w:t xml:space="preserve">Know which source of evidence is most appropriate and evaluate its usefulness and accuracy in order to form opinions about historical events.  </w:t>
            </w:r>
          </w:p>
          <w:p w14:paraId="65017D02" w14:textId="77777777" w:rsidR="00604B79" w:rsidRDefault="00772D34">
            <w:r>
              <w:rPr>
                <w:sz w:val="18"/>
              </w:rPr>
              <w:t xml:space="preserve"> </w:t>
            </w:r>
          </w:p>
        </w:tc>
      </w:tr>
      <w:tr w:rsidR="00604B79" w14:paraId="3CDD82BF" w14:textId="77777777" w:rsidTr="00163223">
        <w:trPr>
          <w:trHeight w:val="30"/>
        </w:trPr>
        <w:tc>
          <w:tcPr>
            <w:tcW w:w="1839" w:type="dxa"/>
            <w:tcBorders>
              <w:top w:val="single" w:sz="4" w:space="0" w:color="000000"/>
              <w:left w:val="single" w:sz="4" w:space="0" w:color="000000"/>
              <w:bottom w:val="single" w:sz="4" w:space="0" w:color="000000"/>
              <w:right w:val="single" w:sz="4" w:space="0" w:color="000000"/>
            </w:tcBorders>
          </w:tcPr>
          <w:p w14:paraId="0CFE9F7B" w14:textId="77777777" w:rsidR="00604B79" w:rsidRDefault="00772D34">
            <w:r>
              <w:rPr>
                <w:b/>
              </w:rPr>
              <w:t xml:space="preserve">Key Vocabulary  </w:t>
            </w:r>
          </w:p>
          <w:p w14:paraId="1F38E8D5" w14:textId="77777777" w:rsidR="00604B79" w:rsidRDefault="00772D34">
            <w:pPr>
              <w:spacing w:after="45"/>
              <w:ind w:left="91"/>
            </w:pPr>
            <w:r>
              <w:rPr>
                <w:noProof/>
              </w:rPr>
              <w:drawing>
                <wp:inline distT="0" distB="0" distL="0" distR="0" wp14:anchorId="511F430F" wp14:editId="375C8831">
                  <wp:extent cx="913371" cy="537210"/>
                  <wp:effectExtent l="0" t="0" r="0" b="0"/>
                  <wp:docPr id="974" name="Picture 974"/>
                  <wp:cNvGraphicFramePr/>
                  <a:graphic xmlns:a="http://schemas.openxmlformats.org/drawingml/2006/main">
                    <a:graphicData uri="http://schemas.openxmlformats.org/drawingml/2006/picture">
                      <pic:pic xmlns:pic="http://schemas.openxmlformats.org/drawingml/2006/picture">
                        <pic:nvPicPr>
                          <pic:cNvPr id="974" name="Picture 974"/>
                          <pic:cNvPicPr/>
                        </pic:nvPicPr>
                        <pic:blipFill>
                          <a:blip r:embed="rId7"/>
                          <a:stretch>
                            <a:fillRect/>
                          </a:stretch>
                        </pic:blipFill>
                        <pic:spPr>
                          <a:xfrm>
                            <a:off x="0" y="0"/>
                            <a:ext cx="913371" cy="537210"/>
                          </a:xfrm>
                          <a:prstGeom prst="rect">
                            <a:avLst/>
                          </a:prstGeom>
                        </pic:spPr>
                      </pic:pic>
                    </a:graphicData>
                  </a:graphic>
                </wp:inline>
              </w:drawing>
            </w:r>
          </w:p>
          <w:p w14:paraId="6549013A" w14:textId="77777777" w:rsidR="00604B79" w:rsidRDefault="00772D34">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CC103B5" w14:textId="77777777" w:rsidR="00604B79" w:rsidRDefault="00772D34">
            <w:pPr>
              <w:spacing w:line="241" w:lineRule="auto"/>
              <w:ind w:right="49"/>
            </w:pPr>
            <w:r>
              <w:rPr>
                <w:color w:val="7030A0"/>
                <w:sz w:val="18"/>
              </w:rPr>
              <w:t xml:space="preserve">Ago, family tree, new, old, past, same different </w:t>
            </w:r>
          </w:p>
          <w:p w14:paraId="53B81756" w14:textId="77777777" w:rsidR="00604B79" w:rsidRDefault="00772D34">
            <w:r>
              <w:rPr>
                <w:sz w:val="18"/>
              </w:rPr>
              <w:t xml:space="preserve"> </w:t>
            </w:r>
          </w:p>
          <w:p w14:paraId="58641D40" w14:textId="77777777" w:rsidR="00604B79" w:rsidRDefault="00772D34">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3C30661" w14:textId="77777777" w:rsidR="00604B79" w:rsidRDefault="00772D34">
            <w:r>
              <w:rPr>
                <w:color w:val="7030A0"/>
                <w:sz w:val="18"/>
              </w:rPr>
              <w:t>Today, now, hours, tomorrow, yesterday, then after, before, weeks, the present, year, decade, century, the past, long ago, the future, day, week, month, long ago, ancient, modern, date order, investigate, timeline, explain</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BD880D2" w14:textId="77777777" w:rsidR="00604B79" w:rsidRDefault="00772D34">
            <w:r>
              <w:rPr>
                <w:color w:val="7030A0"/>
                <w:sz w:val="18"/>
              </w:rPr>
              <w:t>Timeline, Chronological order, sequence, recent History, earlier, later, decades, centuries, source, question, newspapers, websites, Internet, research, artefact, similar, different</w:t>
            </w:r>
            <w:r>
              <w:rPr>
                <w:sz w:val="18"/>
              </w:rPr>
              <w:t xml:space="preserve"> </w:t>
            </w:r>
          </w:p>
        </w:tc>
        <w:tc>
          <w:tcPr>
            <w:tcW w:w="2054" w:type="dxa"/>
            <w:tcBorders>
              <w:top w:val="single" w:sz="4" w:space="0" w:color="000000"/>
              <w:left w:val="single" w:sz="4" w:space="0" w:color="000000"/>
              <w:bottom w:val="single" w:sz="4" w:space="0" w:color="000000"/>
              <w:right w:val="single" w:sz="4" w:space="0" w:color="000000"/>
            </w:tcBorders>
          </w:tcPr>
          <w:p w14:paraId="7BD2B9FF" w14:textId="77777777" w:rsidR="00604B79" w:rsidRDefault="00772D34">
            <w:r>
              <w:rPr>
                <w:color w:val="7030A0"/>
                <w:sz w:val="18"/>
              </w:rPr>
              <w:t xml:space="preserve">BC and AD,  </w:t>
            </w:r>
          </w:p>
          <w:p w14:paraId="5E36774D" w14:textId="77777777" w:rsidR="00604B79" w:rsidRDefault="00772D34">
            <w:r>
              <w:rPr>
                <w:color w:val="7030A0"/>
                <w:sz w:val="18"/>
              </w:rPr>
              <w:t xml:space="preserve">Timeline, Period </w:t>
            </w:r>
          </w:p>
          <w:p w14:paraId="6A8BB4FD" w14:textId="77777777" w:rsidR="00604B79" w:rsidRDefault="00772D34">
            <w:pPr>
              <w:spacing w:after="1"/>
            </w:pPr>
            <w:r>
              <w:rPr>
                <w:color w:val="7030A0"/>
                <w:sz w:val="18"/>
              </w:rPr>
              <w:t xml:space="preserve">Thousands of years, Primary and secondary source, opinion, theme, similarities and differences, evidence, archaeologist, </w:t>
            </w:r>
          </w:p>
          <w:p w14:paraId="0CAB3CF5" w14:textId="77777777" w:rsidR="00604B79" w:rsidRDefault="00772D34">
            <w:r>
              <w:rPr>
                <w:color w:val="7030A0"/>
                <w:sz w:val="18"/>
              </w:rPr>
              <w:t xml:space="preserve">excavation </w:t>
            </w:r>
          </w:p>
          <w:p w14:paraId="204E3DD3" w14:textId="77777777" w:rsidR="00604B79" w:rsidRDefault="00772D34">
            <w:r>
              <w:rPr>
                <w:sz w:val="18"/>
              </w:rPr>
              <w:t xml:space="preserve"> </w:t>
            </w:r>
          </w:p>
        </w:tc>
        <w:tc>
          <w:tcPr>
            <w:tcW w:w="1861" w:type="dxa"/>
            <w:tcBorders>
              <w:top w:val="single" w:sz="4" w:space="0" w:color="000000"/>
              <w:left w:val="single" w:sz="4" w:space="0" w:color="000000"/>
              <w:bottom w:val="single" w:sz="4" w:space="0" w:color="000000"/>
              <w:right w:val="single" w:sz="4" w:space="0" w:color="000000"/>
            </w:tcBorders>
          </w:tcPr>
          <w:p w14:paraId="74A691AE" w14:textId="77777777" w:rsidR="00604B79" w:rsidRDefault="00772D34">
            <w:pPr>
              <w:spacing w:after="1"/>
            </w:pPr>
            <w:r>
              <w:rPr>
                <w:color w:val="7030A0"/>
                <w:sz w:val="18"/>
              </w:rPr>
              <w:t xml:space="preserve">Consolidation of BC and AD, Time difference, era, change, compare, </w:t>
            </w:r>
          </w:p>
          <w:p w14:paraId="352FABBC" w14:textId="77777777" w:rsidR="00604B79" w:rsidRDefault="00772D34">
            <w:pPr>
              <w:spacing w:after="2" w:line="239" w:lineRule="auto"/>
              <w:ind w:right="55"/>
            </w:pPr>
            <w:r>
              <w:rPr>
                <w:color w:val="7030A0"/>
                <w:sz w:val="18"/>
              </w:rPr>
              <w:t xml:space="preserve">reliable, continuity, primary and secondary source, first hand and second </w:t>
            </w:r>
          </w:p>
          <w:p w14:paraId="00DC17F4" w14:textId="77777777" w:rsidR="00604B79" w:rsidRDefault="00772D34">
            <w:r>
              <w:rPr>
                <w:color w:val="7030A0"/>
                <w:sz w:val="18"/>
              </w:rPr>
              <w:t xml:space="preserve">hand evidence,  </w:t>
            </w:r>
          </w:p>
          <w:p w14:paraId="168F9827" w14:textId="77777777" w:rsidR="00604B79" w:rsidRDefault="00772D34">
            <w:r>
              <w:rPr>
                <w:sz w:val="18"/>
              </w:rPr>
              <w:t xml:space="preserve"> </w:t>
            </w:r>
          </w:p>
        </w:tc>
        <w:tc>
          <w:tcPr>
            <w:tcW w:w="1850" w:type="dxa"/>
            <w:tcBorders>
              <w:top w:val="single" w:sz="4" w:space="0" w:color="000000"/>
              <w:left w:val="single" w:sz="4" w:space="0" w:color="000000"/>
              <w:bottom w:val="single" w:sz="4" w:space="0" w:color="000000"/>
              <w:right w:val="single" w:sz="4" w:space="0" w:color="000000"/>
            </w:tcBorders>
          </w:tcPr>
          <w:p w14:paraId="1DCCBF9A" w14:textId="77777777" w:rsidR="00604B79" w:rsidRDefault="00772D34">
            <w:pPr>
              <w:spacing w:line="241" w:lineRule="auto"/>
            </w:pPr>
            <w:r>
              <w:rPr>
                <w:color w:val="7030A0"/>
                <w:sz w:val="18"/>
              </w:rPr>
              <w:t xml:space="preserve">Consolidation of timeline to include </w:t>
            </w:r>
          </w:p>
          <w:p w14:paraId="52DF3519" w14:textId="77777777" w:rsidR="00604B79" w:rsidRDefault="00772D34">
            <w:r>
              <w:rPr>
                <w:color w:val="7030A0"/>
                <w:sz w:val="18"/>
              </w:rPr>
              <w:t xml:space="preserve">Common Era CE </w:t>
            </w:r>
          </w:p>
          <w:p w14:paraId="5804E07A" w14:textId="77777777" w:rsidR="00604B79" w:rsidRDefault="00772D34">
            <w:r>
              <w:rPr>
                <w:color w:val="7030A0"/>
                <w:sz w:val="18"/>
              </w:rPr>
              <w:t xml:space="preserve">Before the Common </w:t>
            </w:r>
          </w:p>
          <w:p w14:paraId="4E248921" w14:textId="77777777" w:rsidR="00604B79" w:rsidRDefault="00772D34">
            <w:r>
              <w:rPr>
                <w:color w:val="7030A0"/>
                <w:sz w:val="18"/>
              </w:rPr>
              <w:t xml:space="preserve">Era BCE, reliability,  Cause, consequence, similarity, democracy, impact, bias </w:t>
            </w:r>
          </w:p>
        </w:tc>
        <w:tc>
          <w:tcPr>
            <w:tcW w:w="2031" w:type="dxa"/>
            <w:tcBorders>
              <w:top w:val="single" w:sz="4" w:space="0" w:color="000000"/>
              <w:left w:val="single" w:sz="4" w:space="0" w:color="000000"/>
              <w:bottom w:val="single" w:sz="4" w:space="0" w:color="000000"/>
              <w:right w:val="single" w:sz="4" w:space="0" w:color="000000"/>
            </w:tcBorders>
          </w:tcPr>
          <w:p w14:paraId="6AAD8489" w14:textId="77777777" w:rsidR="00604B79" w:rsidRDefault="00772D34">
            <w:pPr>
              <w:spacing w:line="241" w:lineRule="auto"/>
              <w:ind w:right="41"/>
            </w:pPr>
            <w:r>
              <w:rPr>
                <w:color w:val="7030A0"/>
                <w:sz w:val="18"/>
              </w:rPr>
              <w:t xml:space="preserve">Consolidation of timeline to include </w:t>
            </w:r>
          </w:p>
          <w:p w14:paraId="1DC27BE6" w14:textId="77777777" w:rsidR="00604B79" w:rsidRDefault="00772D34">
            <w:r>
              <w:rPr>
                <w:color w:val="7030A0"/>
                <w:sz w:val="18"/>
              </w:rPr>
              <w:t xml:space="preserve">Common Era CE </w:t>
            </w:r>
          </w:p>
          <w:p w14:paraId="4917F142" w14:textId="77777777" w:rsidR="00604B79" w:rsidRDefault="00772D34">
            <w:r>
              <w:rPr>
                <w:color w:val="7030A0"/>
                <w:sz w:val="18"/>
              </w:rPr>
              <w:t xml:space="preserve">Before the Common Era </w:t>
            </w:r>
          </w:p>
          <w:p w14:paraId="368F4E7D" w14:textId="77777777" w:rsidR="00604B79" w:rsidRDefault="00772D34">
            <w:r>
              <w:rPr>
                <w:color w:val="7030A0"/>
                <w:sz w:val="18"/>
              </w:rPr>
              <w:t xml:space="preserve">BCE, </w:t>
            </w:r>
          </w:p>
          <w:p w14:paraId="32C2DF43" w14:textId="77777777" w:rsidR="00604B79" w:rsidRDefault="00772D34">
            <w:pPr>
              <w:spacing w:after="1"/>
            </w:pPr>
            <w:r>
              <w:rPr>
                <w:color w:val="7030A0"/>
                <w:sz w:val="18"/>
              </w:rPr>
              <w:t xml:space="preserve">Difference and significance, bias and  propaganda, </w:t>
            </w:r>
          </w:p>
          <w:p w14:paraId="78FBDC9C" w14:textId="77777777" w:rsidR="00604B79" w:rsidRDefault="00772D34">
            <w:r>
              <w:rPr>
                <w:color w:val="7030A0"/>
                <w:sz w:val="18"/>
              </w:rPr>
              <w:t xml:space="preserve">interpretation, evaluate  </w:t>
            </w:r>
          </w:p>
          <w:p w14:paraId="5472380F" w14:textId="39087E4C" w:rsidR="00604B79" w:rsidRDefault="00604B79"/>
        </w:tc>
      </w:tr>
    </w:tbl>
    <w:p w14:paraId="18EDB76D" w14:textId="77777777" w:rsidR="00604B79" w:rsidRDefault="00604B79">
      <w:pPr>
        <w:spacing w:after="0"/>
        <w:ind w:left="-1440" w:right="15401"/>
      </w:pPr>
    </w:p>
    <w:tbl>
      <w:tblPr>
        <w:tblStyle w:val="TableGrid"/>
        <w:tblW w:w="15588" w:type="dxa"/>
        <w:tblInd w:w="-714" w:type="dxa"/>
        <w:tblCellMar>
          <w:top w:w="39" w:type="dxa"/>
          <w:left w:w="107" w:type="dxa"/>
        </w:tblCellMar>
        <w:tblLook w:val="04A0" w:firstRow="1" w:lastRow="0" w:firstColumn="1" w:lastColumn="0" w:noHBand="0" w:noVBand="1"/>
      </w:tblPr>
      <w:tblGrid>
        <w:gridCol w:w="1838"/>
        <w:gridCol w:w="1985"/>
        <w:gridCol w:w="992"/>
        <w:gridCol w:w="993"/>
        <w:gridCol w:w="1985"/>
        <w:gridCol w:w="2054"/>
        <w:gridCol w:w="1843"/>
        <w:gridCol w:w="18"/>
        <w:gridCol w:w="1850"/>
        <w:gridCol w:w="2030"/>
      </w:tblGrid>
      <w:tr w:rsidR="00A10471" w14:paraId="58D3A2E5" w14:textId="77777777" w:rsidTr="00E86F3B">
        <w:trPr>
          <w:trHeight w:val="5805"/>
        </w:trPr>
        <w:tc>
          <w:tcPr>
            <w:tcW w:w="1838" w:type="dxa"/>
            <w:vMerge w:val="restart"/>
            <w:tcBorders>
              <w:top w:val="single" w:sz="4" w:space="0" w:color="000000"/>
              <w:left w:val="single" w:sz="4" w:space="0" w:color="000000"/>
              <w:right w:val="single" w:sz="4" w:space="0" w:color="000000"/>
            </w:tcBorders>
            <w:shd w:val="clear" w:color="auto" w:fill="C6D9F1"/>
          </w:tcPr>
          <w:p w14:paraId="72A2827F" w14:textId="77777777" w:rsidR="00A10471" w:rsidRDefault="00A10471">
            <w:r>
              <w:rPr>
                <w:b/>
              </w:rPr>
              <w:lastRenderedPageBreak/>
              <w:t xml:space="preserve">Substantive Knowledge  </w:t>
            </w:r>
          </w:p>
        </w:tc>
        <w:tc>
          <w:tcPr>
            <w:tcW w:w="2977" w:type="dxa"/>
            <w:gridSpan w:val="2"/>
            <w:tcBorders>
              <w:top w:val="single" w:sz="4" w:space="0" w:color="000000"/>
              <w:left w:val="single" w:sz="4" w:space="0" w:color="000000"/>
              <w:right w:val="single" w:sz="4" w:space="0" w:color="000000"/>
            </w:tcBorders>
            <w:shd w:val="clear" w:color="auto" w:fill="C6D9F1"/>
          </w:tcPr>
          <w:p w14:paraId="38C5D783" w14:textId="58506C1E" w:rsidR="00A10471" w:rsidRPr="00AF02E7" w:rsidRDefault="00A10471" w:rsidP="00A10471">
            <w:pPr>
              <w:ind w:right="9"/>
              <w:jc w:val="center"/>
            </w:pPr>
            <w:r w:rsidRPr="00AF02E7">
              <w:rPr>
                <w:b/>
                <w:sz w:val="18"/>
              </w:rPr>
              <w:t xml:space="preserve"> </w:t>
            </w:r>
            <w:r w:rsidRPr="00AF02E7">
              <w:rPr>
                <w:b/>
                <w:u w:val="single" w:color="000000"/>
              </w:rPr>
              <w:t xml:space="preserve">EYFS </w:t>
            </w:r>
          </w:p>
          <w:p w14:paraId="18E991B6" w14:textId="77777777" w:rsidR="00A10471" w:rsidRPr="00AF02E7" w:rsidRDefault="00A10471" w:rsidP="00A10471">
            <w:pPr>
              <w:ind w:left="39"/>
              <w:jc w:val="center"/>
            </w:pPr>
            <w:r w:rsidRPr="00AF02E7">
              <w:rPr>
                <w:b/>
              </w:rPr>
              <w:t xml:space="preserve"> </w:t>
            </w:r>
          </w:p>
          <w:p w14:paraId="10B9CC4A" w14:textId="77777777" w:rsidR="00F00632" w:rsidRPr="00AF02E7" w:rsidRDefault="00F00632" w:rsidP="00F00632">
            <w:pPr>
              <w:ind w:left="1"/>
              <w:rPr>
                <w:sz w:val="18"/>
                <w:szCs w:val="18"/>
              </w:rPr>
            </w:pPr>
            <w:r w:rsidRPr="00AF02E7">
              <w:rPr>
                <w:sz w:val="18"/>
                <w:szCs w:val="18"/>
              </w:rPr>
              <w:t>Ask how and why questions.</w:t>
            </w:r>
          </w:p>
          <w:p w14:paraId="42DEFBDD" w14:textId="77777777" w:rsidR="00F00632" w:rsidRPr="00AF02E7" w:rsidRDefault="00F00632" w:rsidP="00F00632">
            <w:pPr>
              <w:ind w:left="1"/>
              <w:rPr>
                <w:sz w:val="18"/>
                <w:szCs w:val="18"/>
              </w:rPr>
            </w:pPr>
            <w:r w:rsidRPr="00AF02E7">
              <w:rPr>
                <w:sz w:val="18"/>
                <w:szCs w:val="18"/>
              </w:rPr>
              <w:t xml:space="preserve">Take an interest in past and present. </w:t>
            </w:r>
          </w:p>
          <w:p w14:paraId="7F7123F9" w14:textId="77777777" w:rsidR="00F00632" w:rsidRPr="00AF02E7" w:rsidRDefault="00F00632" w:rsidP="00F00632">
            <w:pPr>
              <w:ind w:left="1"/>
              <w:rPr>
                <w:sz w:val="18"/>
                <w:szCs w:val="18"/>
              </w:rPr>
            </w:pPr>
            <w:r w:rsidRPr="00AF02E7">
              <w:rPr>
                <w:sz w:val="18"/>
                <w:szCs w:val="18"/>
              </w:rPr>
              <w:t>Takes and interest and comments through but not restricted to family, seaside, transport, dinosaurs.</w:t>
            </w:r>
          </w:p>
          <w:p w14:paraId="7DBB7A57" w14:textId="327E0DBB" w:rsidR="00163223" w:rsidRPr="00F00632" w:rsidRDefault="00F00632" w:rsidP="00F00632">
            <w:pPr>
              <w:ind w:left="1"/>
              <w:rPr>
                <w:sz w:val="18"/>
                <w:szCs w:val="18"/>
              </w:rPr>
            </w:pPr>
            <w:r w:rsidRPr="00AF02E7">
              <w:rPr>
                <w:sz w:val="18"/>
                <w:szCs w:val="18"/>
              </w:rPr>
              <w:t xml:space="preserve">Understands the generational relationship in </w:t>
            </w:r>
            <w:proofErr w:type="gramStart"/>
            <w:r w:rsidRPr="00AF02E7">
              <w:rPr>
                <w:sz w:val="18"/>
                <w:szCs w:val="18"/>
              </w:rPr>
              <w:t>a  basic</w:t>
            </w:r>
            <w:proofErr w:type="gramEnd"/>
            <w:r w:rsidRPr="00AF02E7">
              <w:rPr>
                <w:sz w:val="18"/>
                <w:szCs w:val="18"/>
              </w:rPr>
              <w:t xml:space="preserve"> family tree.</w:t>
            </w:r>
          </w:p>
          <w:p w14:paraId="5FA57D9E" w14:textId="7E573A16" w:rsidR="00A10471" w:rsidRPr="00A10471" w:rsidRDefault="00A10471" w:rsidP="00163223">
            <w:pPr>
              <w:spacing w:after="1"/>
              <w:ind w:left="1"/>
              <w:rPr>
                <w:highlight w:val="yellow"/>
              </w:rPr>
            </w:pPr>
          </w:p>
        </w:tc>
        <w:tc>
          <w:tcPr>
            <w:tcW w:w="2978" w:type="dxa"/>
            <w:gridSpan w:val="2"/>
            <w:tcBorders>
              <w:top w:val="single" w:sz="4" w:space="0" w:color="000000"/>
              <w:left w:val="single" w:sz="4" w:space="0" w:color="000000"/>
              <w:right w:val="single" w:sz="4" w:space="0" w:color="000000"/>
            </w:tcBorders>
            <w:shd w:val="clear" w:color="auto" w:fill="C6D9F1"/>
          </w:tcPr>
          <w:p w14:paraId="2CD85489" w14:textId="4FC89154" w:rsidR="00A10471" w:rsidRPr="00AF02E7" w:rsidRDefault="00A10471" w:rsidP="00A10471">
            <w:pPr>
              <w:ind w:right="9"/>
              <w:jc w:val="center"/>
            </w:pPr>
            <w:r w:rsidRPr="00AF02E7">
              <w:rPr>
                <w:b/>
                <w:u w:val="single" w:color="000000"/>
              </w:rPr>
              <w:t>EYFS and KEY STAGE 1</w:t>
            </w:r>
            <w:r w:rsidRPr="00AF02E7">
              <w:rPr>
                <w:b/>
              </w:rPr>
              <w:t xml:space="preserve"> </w:t>
            </w:r>
            <w:r w:rsidR="00163223" w:rsidRPr="00AF02E7">
              <w:rPr>
                <w:b/>
              </w:rPr>
              <w:t>Cycle A</w:t>
            </w:r>
          </w:p>
          <w:p w14:paraId="4C0F3976" w14:textId="1F747FCE" w:rsidR="00A10471" w:rsidRPr="00AF02E7" w:rsidRDefault="00A10471" w:rsidP="00163223">
            <w:pPr>
              <w:ind w:left="39"/>
              <w:jc w:val="center"/>
            </w:pPr>
            <w:r w:rsidRPr="00AF02E7">
              <w:rPr>
                <w:b/>
              </w:rPr>
              <w:t xml:space="preserve"> </w:t>
            </w:r>
          </w:p>
          <w:p w14:paraId="527EA53A" w14:textId="77777777" w:rsidR="00F00632" w:rsidRPr="00AF02E7" w:rsidRDefault="00F00632" w:rsidP="00F00632">
            <w:pPr>
              <w:spacing w:line="241" w:lineRule="auto"/>
              <w:ind w:left="1"/>
              <w:rPr>
                <w:b/>
                <w:sz w:val="18"/>
              </w:rPr>
            </w:pPr>
            <w:r w:rsidRPr="00AF02E7">
              <w:rPr>
                <w:b/>
                <w:sz w:val="18"/>
                <w:u w:val="single" w:color="000000"/>
              </w:rPr>
              <w:t>BEYOND LIVING MEMORY</w:t>
            </w:r>
            <w:r w:rsidRPr="00AF02E7">
              <w:rPr>
                <w:b/>
                <w:sz w:val="18"/>
              </w:rPr>
              <w:t xml:space="preserve"> </w:t>
            </w:r>
          </w:p>
          <w:p w14:paraId="5F958952" w14:textId="77777777" w:rsidR="00F00632" w:rsidRPr="00AF02E7" w:rsidRDefault="00F00632" w:rsidP="00F00632">
            <w:pPr>
              <w:spacing w:line="241" w:lineRule="auto"/>
              <w:ind w:left="1"/>
            </w:pPr>
            <w:r w:rsidRPr="00AF02E7">
              <w:rPr>
                <w:sz w:val="18"/>
              </w:rPr>
              <w:t>Know about an event or events that happened long ago, even before their grandparents were born – Great Fire of London</w:t>
            </w:r>
          </w:p>
          <w:p w14:paraId="06C1F42C" w14:textId="77777777" w:rsidR="00F00632" w:rsidRPr="00AF02E7" w:rsidRDefault="00F00632" w:rsidP="00F00632">
            <w:pPr>
              <w:spacing w:after="1"/>
              <w:ind w:left="1" w:right="127"/>
            </w:pPr>
            <w:r w:rsidRPr="00AF02E7">
              <w:rPr>
                <w:sz w:val="18"/>
              </w:rPr>
              <w:t xml:space="preserve">Know what we use today instead of a number of older given artefacts.  Know that children’s lives today are different to those of children a long time ago. </w:t>
            </w:r>
          </w:p>
          <w:p w14:paraId="012EBF01" w14:textId="1B1B78C3" w:rsidR="00F00632" w:rsidRPr="00AF02E7" w:rsidRDefault="00F00632" w:rsidP="004601D4"/>
          <w:p w14:paraId="1A2107BA" w14:textId="0043EEB8" w:rsidR="00A10471" w:rsidRPr="00A10471" w:rsidRDefault="00F00632" w:rsidP="00F00632">
            <w:pPr>
              <w:ind w:left="1"/>
              <w:rPr>
                <w:highlight w:val="yellow"/>
              </w:rPr>
            </w:pPr>
            <w:r w:rsidRPr="00AF02E7">
              <w:rPr>
                <w:sz w:val="18"/>
              </w:rPr>
              <w:t xml:space="preserve"> </w:t>
            </w: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C6D9F1"/>
          </w:tcPr>
          <w:p w14:paraId="00321BBA" w14:textId="6300F5A4" w:rsidR="00A10471" w:rsidRPr="008D1BF8" w:rsidRDefault="00A10471">
            <w:pPr>
              <w:ind w:right="7"/>
              <w:jc w:val="center"/>
            </w:pPr>
            <w:r w:rsidRPr="008D1BF8">
              <w:rPr>
                <w:b/>
                <w:u w:val="single" w:color="000000"/>
              </w:rPr>
              <w:t>Y3/4 Cycle A</w:t>
            </w:r>
          </w:p>
          <w:p w14:paraId="1D5E680B" w14:textId="77777777" w:rsidR="00A10471" w:rsidRPr="008D1BF8" w:rsidRDefault="00A10471">
            <w:pPr>
              <w:ind w:left="42"/>
              <w:jc w:val="center"/>
            </w:pPr>
            <w:r w:rsidRPr="008D1BF8">
              <w:rPr>
                <w:b/>
              </w:rPr>
              <w:t xml:space="preserve"> </w:t>
            </w:r>
          </w:p>
          <w:p w14:paraId="3579FF3E" w14:textId="77777777" w:rsidR="00A10471" w:rsidRPr="008D1BF8" w:rsidRDefault="00A10471" w:rsidP="009E4345">
            <w:pPr>
              <w:ind w:left="1"/>
              <w:rPr>
                <w:color w:val="7030A0"/>
                <w:sz w:val="18"/>
              </w:rPr>
            </w:pPr>
          </w:p>
          <w:p w14:paraId="493653DA" w14:textId="77777777" w:rsidR="00A10471" w:rsidRPr="008D1BF8" w:rsidRDefault="00A10471" w:rsidP="00A10471">
            <w:pPr>
              <w:ind w:left="1"/>
            </w:pPr>
            <w:r w:rsidRPr="008D1BF8">
              <w:rPr>
                <w:b/>
                <w:sz w:val="18"/>
                <w:u w:val="single" w:color="000000"/>
              </w:rPr>
              <w:t>ANCIENT GREECE</w:t>
            </w:r>
            <w:r w:rsidRPr="008D1BF8">
              <w:rPr>
                <w:b/>
                <w:sz w:val="18"/>
              </w:rPr>
              <w:t xml:space="preserve"> </w:t>
            </w:r>
          </w:p>
          <w:p w14:paraId="443BBB65" w14:textId="77777777" w:rsidR="00A10471" w:rsidRDefault="00A10471" w:rsidP="00A10471">
            <w:pPr>
              <w:spacing w:after="37"/>
              <w:ind w:left="1" w:right="80"/>
            </w:pPr>
            <w:r>
              <w:rPr>
                <w:sz w:val="18"/>
              </w:rPr>
              <w:t xml:space="preserve">Know about Greek life and achievements and their influence on the western world to include: four main periods of the Greek Empire, leaders such as Alexander the Great, buildings and democracy. What can we learn about the Ancient Greeks by studying the Olympics?  </w:t>
            </w:r>
          </w:p>
          <w:p w14:paraId="68E197C8" w14:textId="05C94E8B" w:rsidR="00A10471" w:rsidRDefault="00A10471">
            <w:pPr>
              <w:ind w:left="1"/>
            </w:pPr>
          </w:p>
        </w:tc>
        <w:tc>
          <w:tcPr>
            <w:tcW w:w="3898" w:type="dxa"/>
            <w:gridSpan w:val="3"/>
            <w:tcBorders>
              <w:top w:val="single" w:sz="4" w:space="0" w:color="000000"/>
              <w:left w:val="single" w:sz="4" w:space="0" w:color="000000"/>
              <w:right w:val="single" w:sz="4" w:space="0" w:color="000000"/>
            </w:tcBorders>
            <w:shd w:val="clear" w:color="auto" w:fill="C6D9F1"/>
          </w:tcPr>
          <w:p w14:paraId="66E4B7C2" w14:textId="364E771D" w:rsidR="00A10471" w:rsidRPr="00A10471" w:rsidRDefault="00A10471" w:rsidP="00A10471">
            <w:pPr>
              <w:ind w:right="7"/>
              <w:jc w:val="center"/>
            </w:pPr>
            <w:r w:rsidRPr="00A10471">
              <w:rPr>
                <w:b/>
                <w:u w:val="single" w:color="000000"/>
              </w:rPr>
              <w:t>Y5/6 Cycle A</w:t>
            </w:r>
          </w:p>
          <w:p w14:paraId="76628543" w14:textId="77777777" w:rsidR="00A10471" w:rsidRDefault="00A10471">
            <w:pPr>
              <w:ind w:left="1"/>
              <w:rPr>
                <w:b/>
                <w:sz w:val="18"/>
                <w:u w:val="single" w:color="000000"/>
              </w:rPr>
            </w:pPr>
          </w:p>
          <w:p w14:paraId="45E71381" w14:textId="77777777" w:rsidR="00A10471" w:rsidRDefault="00A10471">
            <w:pPr>
              <w:ind w:left="1"/>
              <w:rPr>
                <w:b/>
                <w:sz w:val="18"/>
                <w:u w:val="single" w:color="000000"/>
              </w:rPr>
            </w:pPr>
          </w:p>
          <w:p w14:paraId="36401ABA" w14:textId="3C9F4A02" w:rsidR="00A10471" w:rsidRDefault="00A10471">
            <w:pPr>
              <w:ind w:left="1"/>
            </w:pPr>
            <w:r>
              <w:rPr>
                <w:b/>
                <w:sz w:val="18"/>
                <w:u w:val="single" w:color="000000"/>
              </w:rPr>
              <w:t>WORLD WAR 2 1939-1945</w:t>
            </w:r>
            <w:r>
              <w:rPr>
                <w:b/>
                <w:sz w:val="18"/>
              </w:rPr>
              <w:t xml:space="preserve"> </w:t>
            </w:r>
          </w:p>
          <w:p w14:paraId="19D0DF68" w14:textId="09D70BA5" w:rsidR="00A10471" w:rsidRDefault="00A10471">
            <w:pPr>
              <w:ind w:left="1"/>
              <w:rPr>
                <w:sz w:val="18"/>
              </w:rPr>
            </w:pPr>
            <w:r>
              <w:rPr>
                <w:sz w:val="18"/>
              </w:rPr>
              <w:t xml:space="preserve">Know about how WW2 began. </w:t>
            </w:r>
          </w:p>
          <w:p w14:paraId="19E68080" w14:textId="651DEFFC" w:rsidR="00A10471" w:rsidRDefault="00A10471">
            <w:pPr>
              <w:ind w:left="1"/>
              <w:rPr>
                <w:sz w:val="18"/>
              </w:rPr>
            </w:pPr>
            <w:r>
              <w:rPr>
                <w:sz w:val="18"/>
              </w:rPr>
              <w:t>Know what the Holocaust was and how Jewish people were treated.</w:t>
            </w:r>
          </w:p>
          <w:p w14:paraId="2379B9DA" w14:textId="77777777" w:rsidR="00A10471" w:rsidRDefault="00A10471">
            <w:pPr>
              <w:ind w:left="1"/>
              <w:rPr>
                <w:sz w:val="18"/>
              </w:rPr>
            </w:pPr>
            <w:r>
              <w:rPr>
                <w:sz w:val="18"/>
              </w:rPr>
              <w:t xml:space="preserve">Know about The Battle of Britain. </w:t>
            </w:r>
          </w:p>
          <w:p w14:paraId="47F03880" w14:textId="77777777" w:rsidR="00A10471" w:rsidRDefault="00A10471">
            <w:pPr>
              <w:ind w:left="1"/>
              <w:rPr>
                <w:sz w:val="18"/>
              </w:rPr>
            </w:pPr>
            <w:r>
              <w:rPr>
                <w:sz w:val="18"/>
              </w:rPr>
              <w:t xml:space="preserve">Know that children were evacuated. </w:t>
            </w:r>
          </w:p>
          <w:p w14:paraId="52C4FA1C" w14:textId="76468130" w:rsidR="00A10471" w:rsidRDefault="00A10471" w:rsidP="005F616E">
            <w:pPr>
              <w:ind w:left="1"/>
              <w:rPr>
                <w:sz w:val="18"/>
              </w:rPr>
            </w:pPr>
            <w:r>
              <w:rPr>
                <w:sz w:val="18"/>
              </w:rPr>
              <w:t>Know who Winston Churchill was and his significance in the war effort.</w:t>
            </w:r>
          </w:p>
          <w:p w14:paraId="2A46D39E" w14:textId="58353EFC" w:rsidR="00A10471" w:rsidRDefault="00A10471">
            <w:pPr>
              <w:ind w:left="1"/>
            </w:pPr>
            <w:r>
              <w:rPr>
                <w:sz w:val="18"/>
              </w:rPr>
              <w:t>Know how roles of men and women changed during the war.</w:t>
            </w:r>
          </w:p>
          <w:p w14:paraId="7A311954" w14:textId="77777777" w:rsidR="00A10471" w:rsidRDefault="00A10471">
            <w:pPr>
              <w:ind w:left="1"/>
            </w:pPr>
            <w:r>
              <w:rPr>
                <w:sz w:val="18"/>
              </w:rPr>
              <w:t xml:space="preserve"> </w:t>
            </w:r>
          </w:p>
          <w:p w14:paraId="0D341005" w14:textId="4F0CC118" w:rsidR="00A10471" w:rsidRDefault="00A10471">
            <w:pPr>
              <w:ind w:left="1"/>
            </w:pPr>
          </w:p>
          <w:p w14:paraId="2CF547E3" w14:textId="4C864BC4" w:rsidR="00A10471" w:rsidRDefault="00A10471" w:rsidP="00A10471">
            <w:pPr>
              <w:ind w:left="1"/>
            </w:pPr>
            <w:r>
              <w:rPr>
                <w:color w:val="7030A0"/>
                <w:sz w:val="18"/>
              </w:rPr>
              <w:t xml:space="preserve"> </w:t>
            </w:r>
          </w:p>
        </w:tc>
      </w:tr>
      <w:tr w:rsidR="00A10471" w14:paraId="3C62ACDE" w14:textId="77777777" w:rsidTr="00E86F3B">
        <w:trPr>
          <w:trHeight w:val="5805"/>
        </w:trPr>
        <w:tc>
          <w:tcPr>
            <w:tcW w:w="1838" w:type="dxa"/>
            <w:vMerge/>
            <w:tcBorders>
              <w:left w:val="single" w:sz="4" w:space="0" w:color="000000"/>
              <w:bottom w:val="single" w:sz="4" w:space="0" w:color="000000"/>
              <w:right w:val="single" w:sz="4" w:space="0" w:color="000000"/>
            </w:tcBorders>
            <w:shd w:val="clear" w:color="auto" w:fill="C6D9F1"/>
          </w:tcPr>
          <w:p w14:paraId="548EEA64" w14:textId="77777777" w:rsidR="00A10471" w:rsidRDefault="00A10471">
            <w:pPr>
              <w:rPr>
                <w:b/>
              </w:rPr>
            </w:pPr>
          </w:p>
        </w:tc>
        <w:tc>
          <w:tcPr>
            <w:tcW w:w="2977" w:type="dxa"/>
            <w:gridSpan w:val="2"/>
            <w:tcBorders>
              <w:left w:val="single" w:sz="4" w:space="0" w:color="000000"/>
              <w:bottom w:val="single" w:sz="4" w:space="0" w:color="000000"/>
              <w:right w:val="single" w:sz="4" w:space="0" w:color="000000"/>
            </w:tcBorders>
            <w:shd w:val="clear" w:color="auto" w:fill="C6D9F1"/>
          </w:tcPr>
          <w:p w14:paraId="09C2D2B3" w14:textId="77777777" w:rsidR="00A10471" w:rsidRPr="00A10471" w:rsidRDefault="00A10471" w:rsidP="008D1BF8">
            <w:pPr>
              <w:ind w:right="9"/>
              <w:jc w:val="center"/>
              <w:rPr>
                <w:b/>
                <w:sz w:val="18"/>
                <w:highlight w:val="yellow"/>
              </w:rPr>
            </w:pPr>
          </w:p>
        </w:tc>
        <w:tc>
          <w:tcPr>
            <w:tcW w:w="2978" w:type="dxa"/>
            <w:gridSpan w:val="2"/>
            <w:tcBorders>
              <w:left w:val="single" w:sz="4" w:space="0" w:color="000000"/>
              <w:bottom w:val="single" w:sz="4" w:space="0" w:color="000000"/>
              <w:right w:val="single" w:sz="4" w:space="0" w:color="000000"/>
            </w:tcBorders>
            <w:shd w:val="clear" w:color="auto" w:fill="C6D9F1"/>
          </w:tcPr>
          <w:p w14:paraId="2095FCB3" w14:textId="28B8D75F" w:rsidR="00163223" w:rsidRPr="00C00B5A" w:rsidRDefault="00163223" w:rsidP="00163223">
            <w:pPr>
              <w:ind w:right="9"/>
              <w:jc w:val="center"/>
            </w:pPr>
            <w:r w:rsidRPr="00C00B5A">
              <w:rPr>
                <w:b/>
                <w:u w:val="single" w:color="000000"/>
              </w:rPr>
              <w:t>EYFS and KEY STAGE 1</w:t>
            </w:r>
            <w:r w:rsidRPr="00C00B5A">
              <w:rPr>
                <w:b/>
              </w:rPr>
              <w:t xml:space="preserve"> Cycle B</w:t>
            </w:r>
          </w:p>
          <w:p w14:paraId="0F77ACB9" w14:textId="77777777" w:rsidR="00A10471" w:rsidRPr="00C00B5A" w:rsidRDefault="00A10471" w:rsidP="00A10471">
            <w:pPr>
              <w:ind w:right="9"/>
              <w:jc w:val="center"/>
              <w:rPr>
                <w:b/>
                <w:u w:val="single" w:color="000000"/>
              </w:rPr>
            </w:pPr>
          </w:p>
          <w:p w14:paraId="016057E2" w14:textId="77777777" w:rsidR="00F00632" w:rsidRPr="00C00B5A" w:rsidRDefault="00F00632" w:rsidP="00F00632">
            <w:pPr>
              <w:ind w:left="1"/>
            </w:pPr>
            <w:r w:rsidRPr="00C00B5A">
              <w:rPr>
                <w:b/>
                <w:sz w:val="18"/>
                <w:u w:val="single" w:color="000000"/>
              </w:rPr>
              <w:t>WITHIN LIVING MEMORY</w:t>
            </w:r>
            <w:r w:rsidRPr="00C00B5A">
              <w:rPr>
                <w:b/>
                <w:sz w:val="18"/>
              </w:rPr>
              <w:t xml:space="preserve"> </w:t>
            </w:r>
          </w:p>
          <w:p w14:paraId="68181F50" w14:textId="77777777" w:rsidR="00F00632" w:rsidRPr="00C00B5A" w:rsidRDefault="00F00632" w:rsidP="00F00632">
            <w:pPr>
              <w:ind w:left="1"/>
            </w:pPr>
            <w:r w:rsidRPr="00C00B5A">
              <w:rPr>
                <w:sz w:val="18"/>
              </w:rPr>
              <w:t xml:space="preserve">Know their own life story and their family history. </w:t>
            </w:r>
          </w:p>
          <w:p w14:paraId="00763255" w14:textId="77777777" w:rsidR="00F00632" w:rsidRPr="00C00B5A" w:rsidRDefault="00F00632" w:rsidP="00F00632">
            <w:pPr>
              <w:ind w:left="1"/>
            </w:pPr>
            <w:r w:rsidRPr="00C00B5A">
              <w:rPr>
                <w:sz w:val="18"/>
              </w:rPr>
              <w:t xml:space="preserve">Know that toys their grandparents played with were different to their own. </w:t>
            </w:r>
          </w:p>
          <w:p w14:paraId="5175A5E5" w14:textId="77777777" w:rsidR="00F00632" w:rsidRPr="00C00B5A" w:rsidRDefault="00F00632" w:rsidP="00F00632">
            <w:pPr>
              <w:ind w:left="1"/>
            </w:pPr>
            <w:r w:rsidRPr="00C00B5A">
              <w:rPr>
                <w:sz w:val="18"/>
              </w:rPr>
              <w:t xml:space="preserve">Be able to organise a number of artefacts by age. </w:t>
            </w:r>
          </w:p>
          <w:p w14:paraId="296A12D1" w14:textId="77777777" w:rsidR="00F00632" w:rsidRPr="00C00B5A" w:rsidRDefault="00F00632" w:rsidP="00F00632">
            <w:pPr>
              <w:ind w:left="1"/>
            </w:pPr>
            <w:r w:rsidRPr="00C00B5A">
              <w:rPr>
                <w:sz w:val="18"/>
              </w:rPr>
              <w:t xml:space="preserve">Know what a number of older objects were used for. </w:t>
            </w:r>
          </w:p>
          <w:p w14:paraId="6560ABF2" w14:textId="77777777" w:rsidR="00F00632" w:rsidRPr="00C00B5A" w:rsidRDefault="00F00632" w:rsidP="00F00632">
            <w:pPr>
              <w:spacing w:after="2" w:line="239" w:lineRule="auto"/>
              <w:ind w:left="1"/>
            </w:pPr>
            <w:r w:rsidRPr="00C00B5A">
              <w:rPr>
                <w:sz w:val="18"/>
              </w:rPr>
              <w:t xml:space="preserve">Know the main differences between their school days and that of their grandparents. </w:t>
            </w:r>
          </w:p>
          <w:p w14:paraId="48B162D1" w14:textId="77777777" w:rsidR="00F00632" w:rsidRPr="00C00B5A" w:rsidRDefault="00F00632" w:rsidP="00F00632">
            <w:pPr>
              <w:ind w:left="1"/>
            </w:pPr>
            <w:r w:rsidRPr="00C00B5A">
              <w:rPr>
                <w:sz w:val="18"/>
              </w:rPr>
              <w:t xml:space="preserve">Know what certain objects from the past were used for. </w:t>
            </w:r>
          </w:p>
          <w:p w14:paraId="2F5C4218" w14:textId="4929B427" w:rsidR="00F00632" w:rsidRPr="00C00B5A" w:rsidRDefault="00F00632" w:rsidP="00163223">
            <w:pPr>
              <w:ind w:left="1"/>
            </w:pPr>
          </w:p>
          <w:p w14:paraId="6BBFC36D" w14:textId="77777777" w:rsidR="00F00632" w:rsidRPr="00C00B5A" w:rsidRDefault="00F00632" w:rsidP="00F00632">
            <w:pPr>
              <w:ind w:left="1"/>
            </w:pPr>
            <w:r w:rsidRPr="00C00B5A">
              <w:rPr>
                <w:b/>
                <w:sz w:val="18"/>
                <w:u w:val="single" w:color="000000"/>
              </w:rPr>
              <w:t>KEY FIGURES IN HISTORY</w:t>
            </w:r>
            <w:r w:rsidRPr="00C00B5A">
              <w:rPr>
                <w:b/>
                <w:sz w:val="18"/>
              </w:rPr>
              <w:t xml:space="preserve"> </w:t>
            </w:r>
          </w:p>
          <w:p w14:paraId="36B92F0C" w14:textId="77777777" w:rsidR="00F00632" w:rsidRPr="00C00B5A" w:rsidRDefault="00F00632" w:rsidP="00F00632">
            <w:pPr>
              <w:spacing w:after="1"/>
              <w:ind w:left="1" w:right="21"/>
            </w:pPr>
            <w:r w:rsidRPr="00C00B5A">
              <w:rPr>
                <w:sz w:val="18"/>
              </w:rPr>
              <w:t xml:space="preserve">Name a famous person from the past and explain why they are famous.  Know about a famous person from outside the UK and explain why they are famous. </w:t>
            </w:r>
          </w:p>
          <w:p w14:paraId="1219E4BD" w14:textId="5AEBF4DA" w:rsidR="00163223" w:rsidRPr="00F00632" w:rsidRDefault="00F00632" w:rsidP="00F00632">
            <w:pPr>
              <w:spacing w:after="2" w:line="239" w:lineRule="auto"/>
              <w:ind w:left="1"/>
              <w:rPr>
                <w:highlight w:val="yellow"/>
              </w:rPr>
            </w:pPr>
            <w:r w:rsidRPr="00C00B5A">
              <w:rPr>
                <w:sz w:val="18"/>
              </w:rPr>
              <w:t xml:space="preserve">Be able to compare and contrast characters from stories including figures from the past. </w:t>
            </w: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C6D9F1"/>
          </w:tcPr>
          <w:p w14:paraId="1EA6AFE2" w14:textId="77777777" w:rsidR="00A10471" w:rsidRDefault="00A10471">
            <w:pPr>
              <w:ind w:right="7"/>
              <w:jc w:val="center"/>
              <w:rPr>
                <w:b/>
                <w:u w:val="single" w:color="000000"/>
              </w:rPr>
            </w:pPr>
            <w:r>
              <w:rPr>
                <w:b/>
                <w:u w:val="single" w:color="000000"/>
              </w:rPr>
              <w:t>Y3/4 Cycle B</w:t>
            </w:r>
          </w:p>
          <w:p w14:paraId="1AB6791D" w14:textId="77777777" w:rsidR="00A10471" w:rsidRDefault="00A10471">
            <w:pPr>
              <w:ind w:right="7"/>
              <w:jc w:val="center"/>
              <w:rPr>
                <w:b/>
                <w:u w:val="single" w:color="000000"/>
              </w:rPr>
            </w:pPr>
          </w:p>
          <w:p w14:paraId="655115D7" w14:textId="77777777" w:rsidR="00A10471" w:rsidRPr="00A10471" w:rsidRDefault="00A10471" w:rsidP="00A10471">
            <w:pPr>
              <w:ind w:left="1"/>
              <w:rPr>
                <w:b/>
                <w:bCs/>
                <w:sz w:val="18"/>
                <w:szCs w:val="18"/>
                <w:u w:val="single"/>
              </w:rPr>
            </w:pPr>
            <w:r w:rsidRPr="00A10471">
              <w:rPr>
                <w:b/>
                <w:bCs/>
                <w:sz w:val="18"/>
                <w:szCs w:val="18"/>
                <w:u w:val="single"/>
              </w:rPr>
              <w:t xml:space="preserve">THE STONE AGE TO THE IRON AGE </w:t>
            </w:r>
          </w:p>
          <w:p w14:paraId="72BFBDCE" w14:textId="77777777" w:rsidR="00A10471" w:rsidRPr="00A10471" w:rsidRDefault="00A10471" w:rsidP="00A10471">
            <w:pPr>
              <w:ind w:left="1"/>
              <w:rPr>
                <w:sz w:val="18"/>
                <w:szCs w:val="18"/>
              </w:rPr>
            </w:pPr>
            <w:r w:rsidRPr="00A10471">
              <w:rPr>
                <w:sz w:val="18"/>
                <w:szCs w:val="18"/>
              </w:rPr>
              <w:t xml:space="preserve">Know how Britain changed between the beginning of the Stone Age and the Iron Age. </w:t>
            </w:r>
          </w:p>
          <w:p w14:paraId="40E18CD5" w14:textId="77777777" w:rsidR="00A10471" w:rsidRPr="00A10471" w:rsidRDefault="00A10471" w:rsidP="00A10471">
            <w:pPr>
              <w:ind w:left="1"/>
              <w:rPr>
                <w:sz w:val="18"/>
                <w:szCs w:val="18"/>
              </w:rPr>
            </w:pPr>
            <w:r w:rsidRPr="00A10471">
              <w:rPr>
                <w:sz w:val="18"/>
                <w:szCs w:val="18"/>
              </w:rPr>
              <w:t xml:space="preserve">Know the main differences between the Stone, Bronze and Iron Ages. Know what is meant by hunter-gatherers.  </w:t>
            </w:r>
          </w:p>
          <w:p w14:paraId="27E4B11B" w14:textId="77777777" w:rsidR="00A10471" w:rsidRDefault="00A10471" w:rsidP="00A10471">
            <w:pPr>
              <w:ind w:left="1"/>
            </w:pPr>
          </w:p>
          <w:p w14:paraId="0B6B179A" w14:textId="77777777" w:rsidR="00A10471" w:rsidRDefault="00A10471" w:rsidP="00A10471">
            <w:pPr>
              <w:ind w:left="1"/>
            </w:pPr>
            <w:r>
              <w:rPr>
                <w:b/>
                <w:sz w:val="18"/>
                <w:u w:val="single" w:color="000000"/>
              </w:rPr>
              <w:t>THE ROMANS</w:t>
            </w:r>
            <w:r>
              <w:rPr>
                <w:b/>
                <w:sz w:val="18"/>
              </w:rPr>
              <w:t xml:space="preserve"> </w:t>
            </w:r>
          </w:p>
          <w:p w14:paraId="26752AAA" w14:textId="77777777" w:rsidR="00A10471" w:rsidRDefault="00A10471" w:rsidP="00A10471">
            <w:pPr>
              <w:ind w:left="1"/>
            </w:pPr>
            <w:r>
              <w:rPr>
                <w:sz w:val="18"/>
              </w:rPr>
              <w:t xml:space="preserve">Know how Britain changed from the Iron Age to the end of the Roman occupation.  </w:t>
            </w:r>
          </w:p>
          <w:p w14:paraId="77F28CAD" w14:textId="77777777" w:rsidR="00A10471" w:rsidRDefault="00A10471" w:rsidP="00A10471">
            <w:pPr>
              <w:ind w:left="1"/>
            </w:pPr>
            <w:r>
              <w:rPr>
                <w:sz w:val="18"/>
              </w:rPr>
              <w:t xml:space="preserve">Know how the Roman occupation of Britain helped to advance British society.  </w:t>
            </w:r>
          </w:p>
          <w:p w14:paraId="2F0BCFA5" w14:textId="77777777" w:rsidR="00A10471" w:rsidRDefault="00A10471" w:rsidP="00A10471">
            <w:pPr>
              <w:spacing w:line="241" w:lineRule="auto"/>
              <w:ind w:left="1" w:right="1025"/>
              <w:rPr>
                <w:sz w:val="18"/>
              </w:rPr>
            </w:pPr>
            <w:r>
              <w:rPr>
                <w:sz w:val="18"/>
              </w:rPr>
              <w:t xml:space="preserve">Know how there was resistance to the Roman occupation and know about Boudica. </w:t>
            </w:r>
          </w:p>
          <w:p w14:paraId="7329BE16" w14:textId="77777777" w:rsidR="00A10471" w:rsidRDefault="00A10471" w:rsidP="00A10471">
            <w:pPr>
              <w:spacing w:line="241" w:lineRule="auto"/>
              <w:ind w:left="1" w:right="1025"/>
            </w:pPr>
            <w:r>
              <w:rPr>
                <w:sz w:val="18"/>
              </w:rPr>
              <w:t xml:space="preserve">Know about at least one famous Roman emperor. </w:t>
            </w:r>
          </w:p>
          <w:p w14:paraId="236E4755" w14:textId="77777777" w:rsidR="00A10471" w:rsidRDefault="00A10471" w:rsidP="00A10471">
            <w:pPr>
              <w:ind w:left="1"/>
            </w:pPr>
            <w:r>
              <w:rPr>
                <w:sz w:val="18"/>
              </w:rPr>
              <w:t xml:space="preserve"> </w:t>
            </w:r>
          </w:p>
          <w:p w14:paraId="58B34CBD" w14:textId="77777777" w:rsidR="00A10471" w:rsidRDefault="00A10471" w:rsidP="00A10471">
            <w:pPr>
              <w:ind w:left="1"/>
            </w:pPr>
            <w:r>
              <w:rPr>
                <w:b/>
                <w:sz w:val="18"/>
                <w:u w:val="single" w:color="000000"/>
              </w:rPr>
              <w:t>ANCIENT EGYPT</w:t>
            </w:r>
            <w:r>
              <w:rPr>
                <w:b/>
                <w:sz w:val="18"/>
              </w:rPr>
              <w:t xml:space="preserve"> </w:t>
            </w:r>
          </w:p>
          <w:p w14:paraId="0668D39F" w14:textId="15E204CD" w:rsidR="00A10471" w:rsidRPr="00163223" w:rsidRDefault="00A10471" w:rsidP="00163223">
            <w:pPr>
              <w:ind w:left="1"/>
              <w:rPr>
                <w:color w:val="7030A0"/>
                <w:sz w:val="18"/>
              </w:rPr>
            </w:pPr>
            <w:r>
              <w:rPr>
                <w:sz w:val="18"/>
              </w:rPr>
              <w:t xml:space="preserve">Depth study of Ancient Egypt: know about Egyptologists, pharaohs and pyramids, tombs, mythology, daily life, the importance of the Nile. </w:t>
            </w:r>
            <w:r>
              <w:rPr>
                <w:color w:val="7030A0"/>
                <w:sz w:val="18"/>
              </w:rPr>
              <w:t xml:space="preserve"> </w:t>
            </w:r>
          </w:p>
        </w:tc>
        <w:tc>
          <w:tcPr>
            <w:tcW w:w="3898" w:type="dxa"/>
            <w:gridSpan w:val="3"/>
            <w:tcBorders>
              <w:left w:val="single" w:sz="4" w:space="0" w:color="000000"/>
              <w:bottom w:val="single" w:sz="4" w:space="0" w:color="000000"/>
              <w:right w:val="single" w:sz="4" w:space="0" w:color="000000"/>
            </w:tcBorders>
            <w:shd w:val="clear" w:color="auto" w:fill="C6D9F1"/>
          </w:tcPr>
          <w:p w14:paraId="5F56E356" w14:textId="22E51FB3" w:rsidR="00A10471" w:rsidRPr="008D1BF8" w:rsidRDefault="00A10471" w:rsidP="00A10471">
            <w:pPr>
              <w:ind w:right="7"/>
              <w:jc w:val="center"/>
              <w:rPr>
                <w:lang w:val="fr-FR"/>
              </w:rPr>
            </w:pPr>
            <w:r w:rsidRPr="008D1BF8">
              <w:rPr>
                <w:b/>
                <w:u w:val="single" w:color="000000"/>
                <w:lang w:val="fr-FR"/>
              </w:rPr>
              <w:t>Y5/6 Cycle B</w:t>
            </w:r>
          </w:p>
          <w:p w14:paraId="529FC54D" w14:textId="77777777" w:rsidR="00A10471" w:rsidRPr="008D1BF8" w:rsidRDefault="00A10471">
            <w:pPr>
              <w:ind w:left="1"/>
              <w:rPr>
                <w:b/>
                <w:sz w:val="18"/>
                <w:u w:val="single" w:color="000000"/>
                <w:lang w:val="fr-FR"/>
              </w:rPr>
            </w:pPr>
          </w:p>
          <w:p w14:paraId="56610944" w14:textId="77777777" w:rsidR="00A10471" w:rsidRPr="008D1BF8" w:rsidRDefault="00A10471" w:rsidP="00A10471">
            <w:pPr>
              <w:ind w:left="1"/>
              <w:rPr>
                <w:lang w:val="fr-FR"/>
              </w:rPr>
            </w:pPr>
            <w:r w:rsidRPr="008D1BF8">
              <w:rPr>
                <w:b/>
                <w:sz w:val="18"/>
                <w:u w:val="single" w:color="000000"/>
                <w:lang w:val="fr-FR"/>
              </w:rPr>
              <w:t>MAYAN CIVILSATION c. AD 900</w:t>
            </w:r>
            <w:r w:rsidRPr="008D1BF8">
              <w:rPr>
                <w:b/>
                <w:sz w:val="18"/>
                <w:lang w:val="fr-FR"/>
              </w:rPr>
              <w:t xml:space="preserve"> </w:t>
            </w:r>
          </w:p>
          <w:p w14:paraId="63AD5DED" w14:textId="77777777" w:rsidR="00A10471" w:rsidRDefault="00A10471" w:rsidP="00A10471">
            <w:pPr>
              <w:ind w:left="1"/>
            </w:pPr>
            <w:r>
              <w:rPr>
                <w:sz w:val="18"/>
              </w:rPr>
              <w:t xml:space="preserve">Know about the impact that the Mayans had on the world.  </w:t>
            </w:r>
          </w:p>
          <w:p w14:paraId="0CF94057" w14:textId="77777777" w:rsidR="00A10471" w:rsidRDefault="00A10471" w:rsidP="00A10471">
            <w:pPr>
              <w:spacing w:line="241" w:lineRule="auto"/>
              <w:ind w:left="1"/>
            </w:pPr>
            <w:r>
              <w:rPr>
                <w:sz w:val="18"/>
              </w:rPr>
              <w:t xml:space="preserve">Know why they were considered an advanced society in relation to that period of time in Europe: how they lived, their culture and legacy. Compare their lives to our own.  </w:t>
            </w:r>
          </w:p>
          <w:p w14:paraId="51260B04" w14:textId="77777777" w:rsidR="00A10471" w:rsidRDefault="00A10471" w:rsidP="00A10471">
            <w:pPr>
              <w:ind w:left="1"/>
            </w:pPr>
          </w:p>
          <w:p w14:paraId="5715762B" w14:textId="77777777" w:rsidR="00A10471" w:rsidRDefault="00A10471" w:rsidP="00A10471">
            <w:pPr>
              <w:ind w:left="1"/>
            </w:pPr>
            <w:r>
              <w:rPr>
                <w:b/>
                <w:sz w:val="18"/>
                <w:u w:val="single" w:color="000000"/>
              </w:rPr>
              <w:t>ANGLO-SAXONS AND THE VIKINGS</w:t>
            </w:r>
            <w:r>
              <w:rPr>
                <w:b/>
                <w:sz w:val="18"/>
              </w:rPr>
              <w:t xml:space="preserve">  </w:t>
            </w:r>
          </w:p>
          <w:p w14:paraId="6D6332E6" w14:textId="77777777" w:rsidR="00A10471" w:rsidRDefault="00A10471" w:rsidP="00A10471">
            <w:pPr>
              <w:ind w:left="1"/>
            </w:pPr>
            <w:r>
              <w:rPr>
                <w:sz w:val="18"/>
              </w:rPr>
              <w:t xml:space="preserve">Know how Britain changed between the end of the Roman occupation and 1066.  </w:t>
            </w:r>
          </w:p>
          <w:p w14:paraId="11A4953F" w14:textId="77777777" w:rsidR="00A10471" w:rsidRDefault="00A10471" w:rsidP="00A10471">
            <w:pPr>
              <w:ind w:left="1"/>
            </w:pPr>
            <w:r>
              <w:rPr>
                <w:sz w:val="18"/>
              </w:rPr>
              <w:t xml:space="preserve">Know about how the Anglo-Saxons attempted to bring about law and order into the country.  </w:t>
            </w:r>
          </w:p>
          <w:p w14:paraId="71FE56BE" w14:textId="77777777" w:rsidR="00A10471" w:rsidRDefault="00A10471" w:rsidP="00A10471">
            <w:pPr>
              <w:spacing w:line="241" w:lineRule="auto"/>
              <w:ind w:left="1"/>
            </w:pPr>
            <w:r>
              <w:rPr>
                <w:sz w:val="18"/>
              </w:rPr>
              <w:t xml:space="preserve">Know that during the Anglo-Saxon period, Britain was divided into many kingdoms. Know that the way the kingdoms were divided led to the creation of some of our county boundaries today.  </w:t>
            </w:r>
          </w:p>
          <w:p w14:paraId="4552B474" w14:textId="77777777" w:rsidR="00A10471" w:rsidRDefault="00A10471" w:rsidP="00A10471">
            <w:pPr>
              <w:ind w:left="1"/>
            </w:pPr>
            <w:r>
              <w:rPr>
                <w:sz w:val="18"/>
              </w:rPr>
              <w:t xml:space="preserve">Know where the Vikings originated from and show this on a map.  </w:t>
            </w:r>
          </w:p>
          <w:p w14:paraId="10E1A2AE" w14:textId="77777777" w:rsidR="00A10471" w:rsidRDefault="00A10471" w:rsidP="00A10471">
            <w:pPr>
              <w:ind w:left="1"/>
            </w:pPr>
            <w:r>
              <w:rPr>
                <w:sz w:val="18"/>
              </w:rPr>
              <w:t xml:space="preserve">Know that the Vikings and Anglo-Saxons were often in conflict.  </w:t>
            </w:r>
          </w:p>
          <w:p w14:paraId="7E8B2DA2" w14:textId="592508BC" w:rsidR="00163223" w:rsidRPr="00163223" w:rsidRDefault="00A10471" w:rsidP="00163223">
            <w:pPr>
              <w:spacing w:after="19"/>
              <w:ind w:left="1"/>
            </w:pPr>
            <w:r>
              <w:rPr>
                <w:sz w:val="18"/>
              </w:rPr>
              <w:t xml:space="preserve">Know why the Vikings frequently won battles with the Anglo-Saxons. </w:t>
            </w:r>
          </w:p>
        </w:tc>
      </w:tr>
      <w:tr w:rsidR="00604B79" w14:paraId="38D1CC7A" w14:textId="77777777">
        <w:trPr>
          <w:trHeight w:val="7827"/>
        </w:trPr>
        <w:tc>
          <w:tcPr>
            <w:tcW w:w="1838" w:type="dxa"/>
            <w:tcBorders>
              <w:top w:val="single" w:sz="4" w:space="0" w:color="000000"/>
              <w:left w:val="single" w:sz="4" w:space="0" w:color="000000"/>
              <w:bottom w:val="single" w:sz="4" w:space="0" w:color="000000"/>
              <w:right w:val="single" w:sz="4" w:space="0" w:color="000000"/>
            </w:tcBorders>
          </w:tcPr>
          <w:p w14:paraId="62123E6B" w14:textId="77777777" w:rsidR="00604B79" w:rsidRDefault="00772D34">
            <w:r>
              <w:rPr>
                <w:b/>
              </w:rPr>
              <w:lastRenderedPageBreak/>
              <w:t xml:space="preserve">Impact of History  </w:t>
            </w:r>
          </w:p>
          <w:p w14:paraId="70F17273" w14:textId="77777777" w:rsidR="00604B79" w:rsidRDefault="00772D34">
            <w:pPr>
              <w:spacing w:after="1116"/>
            </w:pPr>
            <w:r>
              <w:rPr>
                <w:b/>
              </w:rPr>
              <w:t xml:space="preserve">(End points) </w:t>
            </w:r>
          </w:p>
          <w:p w14:paraId="79C08EF9" w14:textId="4C8811B0" w:rsidR="00604B79" w:rsidRDefault="00772D34">
            <w:pPr>
              <w:ind w:left="812"/>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B39E78E" w14:textId="77777777" w:rsidR="00604B79" w:rsidRDefault="00772D34">
            <w:pPr>
              <w:spacing w:line="241" w:lineRule="auto"/>
              <w:ind w:left="1" w:right="71"/>
            </w:pPr>
            <w:r>
              <w:rPr>
                <w:sz w:val="20"/>
              </w:rPr>
              <w:t xml:space="preserve">A Reception child working at the expected standard can talk about the lives of people around them and their roles in society. </w:t>
            </w:r>
          </w:p>
          <w:p w14:paraId="27753197" w14:textId="77777777" w:rsidR="00604B79" w:rsidRDefault="00772D34">
            <w:pPr>
              <w:spacing w:after="1" w:line="241" w:lineRule="auto"/>
              <w:ind w:left="1" w:right="84"/>
            </w:pPr>
            <w:r>
              <w:rPr>
                <w:sz w:val="20"/>
              </w:rPr>
              <w:t xml:space="preserve">They know some similarities and differences between things in the past and now, drawing on their experiences and what has been read in class.  </w:t>
            </w:r>
          </w:p>
          <w:p w14:paraId="55FC4333" w14:textId="77777777" w:rsidR="00604B79" w:rsidRDefault="00772D34">
            <w:pPr>
              <w:spacing w:after="1" w:line="241" w:lineRule="auto"/>
              <w:ind w:left="1" w:right="107"/>
            </w:pPr>
            <w:r>
              <w:rPr>
                <w:sz w:val="20"/>
              </w:rPr>
              <w:t xml:space="preserve">They understand the past through settings, characters and events encountered in books read in class and storytelling. </w:t>
            </w:r>
          </w:p>
          <w:p w14:paraId="49AAD118" w14:textId="77777777" w:rsidR="00604B79" w:rsidRDefault="00772D34">
            <w:pPr>
              <w:ind w:left="1"/>
            </w:pPr>
            <w:r>
              <w:rPr>
                <w:sz w:val="20"/>
              </w:rPr>
              <w:t xml:space="preserve"> </w:t>
            </w:r>
          </w:p>
          <w:p w14:paraId="39247031" w14:textId="77777777" w:rsidR="00604B79" w:rsidRDefault="00772D34">
            <w:pPr>
              <w:ind w:left="1"/>
            </w:pPr>
            <w:r>
              <w:rPr>
                <w:sz w:val="20"/>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tcPr>
          <w:p w14:paraId="45F0E5E9" w14:textId="77777777" w:rsidR="00604B79" w:rsidRDefault="00772D34">
            <w:pPr>
              <w:ind w:left="1" w:right="114"/>
            </w:pPr>
            <w:r>
              <w:rPr>
                <w:sz w:val="20"/>
              </w:rPr>
              <w:t xml:space="preserve">A Year 1 child working at the expected standard understands that the world has changed through time and compare their now to the lives of people in the past. They should know the similarities and differences between the past and now. They should recognise why things have changed and be able to look at a source of information.  </w:t>
            </w:r>
          </w:p>
        </w:tc>
        <w:tc>
          <w:tcPr>
            <w:tcW w:w="1985" w:type="dxa"/>
            <w:tcBorders>
              <w:top w:val="single" w:sz="4" w:space="0" w:color="000000"/>
              <w:left w:val="single" w:sz="4" w:space="0" w:color="000000"/>
              <w:bottom w:val="single" w:sz="4" w:space="0" w:color="000000"/>
              <w:right w:val="single" w:sz="4" w:space="0" w:color="000000"/>
            </w:tcBorders>
          </w:tcPr>
          <w:p w14:paraId="45B0FAE1" w14:textId="77777777" w:rsidR="00604B79" w:rsidRDefault="00772D34">
            <w:pPr>
              <w:ind w:left="1" w:right="88"/>
            </w:pPr>
            <w:r>
              <w:rPr>
                <w:sz w:val="20"/>
              </w:rPr>
              <w:t xml:space="preserve">A Year 2 child working at the expected standard understands that past events can be placed in order on a timeline. They understand that life was very different in the past to how it is now. They use sources of information to help them understand how it was different.  </w:t>
            </w:r>
          </w:p>
        </w:tc>
        <w:tc>
          <w:tcPr>
            <w:tcW w:w="2054" w:type="dxa"/>
            <w:tcBorders>
              <w:top w:val="single" w:sz="4" w:space="0" w:color="000000"/>
              <w:left w:val="single" w:sz="4" w:space="0" w:color="000000"/>
              <w:bottom w:val="single" w:sz="4" w:space="0" w:color="000000"/>
              <w:right w:val="single" w:sz="4" w:space="0" w:color="000000"/>
            </w:tcBorders>
          </w:tcPr>
          <w:p w14:paraId="31955E69" w14:textId="77777777" w:rsidR="00604B79" w:rsidRDefault="00772D34">
            <w:pPr>
              <w:ind w:left="1"/>
            </w:pPr>
            <w:r>
              <w:rPr>
                <w:sz w:val="20"/>
              </w:rPr>
              <w:t xml:space="preserve">A Year 3 child working at the expected standard can understand the concept of before and after Christ and can place events that happened BC on a timeline. They can use artefacts to help them discover facts about the past and compare their lives with different eras. They know that different sources are used to learn about the past.  </w:t>
            </w:r>
          </w:p>
        </w:tc>
        <w:tc>
          <w:tcPr>
            <w:tcW w:w="1861" w:type="dxa"/>
            <w:gridSpan w:val="2"/>
            <w:tcBorders>
              <w:top w:val="single" w:sz="4" w:space="0" w:color="000000"/>
              <w:left w:val="single" w:sz="4" w:space="0" w:color="000000"/>
              <w:bottom w:val="single" w:sz="4" w:space="0" w:color="000000"/>
              <w:right w:val="single" w:sz="4" w:space="0" w:color="000000"/>
            </w:tcBorders>
          </w:tcPr>
          <w:p w14:paraId="4A539F5C" w14:textId="77777777" w:rsidR="00604B79" w:rsidRDefault="00772D34">
            <w:pPr>
              <w:ind w:left="1" w:right="102"/>
            </w:pPr>
            <w:r>
              <w:rPr>
                <w:sz w:val="20"/>
              </w:rPr>
              <w:t xml:space="preserve">A Year 4 child working at the expected standard has a solid understanding of chronology in different times. They understand how this nation has been influenced by others from the past. They can explain how people lived during certain times in the past and why things changed. They can identify primary and secondary sources and say which are more reliable.  </w:t>
            </w:r>
          </w:p>
        </w:tc>
        <w:tc>
          <w:tcPr>
            <w:tcW w:w="1850" w:type="dxa"/>
            <w:tcBorders>
              <w:top w:val="single" w:sz="4" w:space="0" w:color="000000"/>
              <w:left w:val="single" w:sz="4" w:space="0" w:color="000000"/>
              <w:bottom w:val="single" w:sz="4" w:space="0" w:color="000000"/>
              <w:right w:val="single" w:sz="4" w:space="0" w:color="000000"/>
            </w:tcBorders>
          </w:tcPr>
          <w:p w14:paraId="051575A0" w14:textId="77777777" w:rsidR="00604B79" w:rsidRDefault="00772D34">
            <w:pPr>
              <w:ind w:left="1" w:right="25"/>
            </w:pPr>
            <w:r>
              <w:rPr>
                <w:sz w:val="20"/>
              </w:rPr>
              <w:t xml:space="preserve">A Year 5 child working at the expected standard has a solid understanding of chronology in different times and can place in order correctly on a timeline. They understand how people lived during different periods of history and can compare it to their own using evidence from different sources to compare and evaluate. They can describe the impact that events in history have had on life today and decide which sources are more accurate or reliable.   </w:t>
            </w:r>
          </w:p>
        </w:tc>
        <w:tc>
          <w:tcPr>
            <w:tcW w:w="2030" w:type="dxa"/>
            <w:tcBorders>
              <w:top w:val="single" w:sz="4" w:space="0" w:color="000000"/>
              <w:left w:val="single" w:sz="4" w:space="0" w:color="000000"/>
              <w:bottom w:val="single" w:sz="4" w:space="0" w:color="000000"/>
              <w:right w:val="single" w:sz="4" w:space="0" w:color="000000"/>
            </w:tcBorders>
          </w:tcPr>
          <w:p w14:paraId="234E2F81" w14:textId="77777777" w:rsidR="00604B79" w:rsidRDefault="00772D34">
            <w:pPr>
              <w:spacing w:after="1" w:line="241" w:lineRule="auto"/>
              <w:ind w:left="1" w:right="67"/>
            </w:pPr>
            <w:r>
              <w:rPr>
                <w:sz w:val="20"/>
              </w:rPr>
              <w:t xml:space="preserve">A Year 6 child working at the expected standard can confidently place events in chronological order, recognising the time in which an event or era took place, compared to the time they are currently in. They understand different aspects of people’s lives (such as jobs, rights, lifestyle, access to technology) during different periods of history and can compare it to their own life and time. They can confidently recall and describe the impact that events in history have had on life today. They can identify and evaluate sources of evidence considering interpretation of sources.  </w:t>
            </w:r>
          </w:p>
          <w:p w14:paraId="09811A12" w14:textId="77777777" w:rsidR="00604B79" w:rsidRDefault="00772D34">
            <w:pPr>
              <w:ind w:left="1"/>
            </w:pPr>
            <w:r>
              <w:rPr>
                <w:sz w:val="20"/>
              </w:rPr>
              <w:t xml:space="preserve"> </w:t>
            </w:r>
          </w:p>
        </w:tc>
      </w:tr>
    </w:tbl>
    <w:p w14:paraId="639E370A" w14:textId="77777777" w:rsidR="00604B79" w:rsidRDefault="00772D34">
      <w:pPr>
        <w:spacing w:after="0"/>
        <w:ind w:left="-720"/>
        <w:jc w:val="both"/>
      </w:pPr>
      <w:r>
        <w:rPr>
          <w:rFonts w:ascii="Cambria" w:eastAsia="Cambria" w:hAnsi="Cambria" w:cs="Cambria"/>
          <w:sz w:val="24"/>
        </w:rPr>
        <w:t xml:space="preserve"> </w:t>
      </w:r>
    </w:p>
    <w:sectPr w:rsidR="00604B79">
      <w:pgSz w:w="16841" w:h="11899" w:orient="landscape"/>
      <w:pgMar w:top="574" w:right="1440" w:bottom="73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303CB"/>
    <w:multiLevelType w:val="hybridMultilevel"/>
    <w:tmpl w:val="6F64CA2C"/>
    <w:lvl w:ilvl="0" w:tplc="70B695CC">
      <w:start w:val="1"/>
      <w:numFmt w:val="bullet"/>
      <w:lvlText w:val="•"/>
      <w:lvlJc w:val="left"/>
      <w:pPr>
        <w:ind w:left="2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D58091C">
      <w:start w:val="1"/>
      <w:numFmt w:val="bullet"/>
      <w:lvlText w:val="o"/>
      <w:lvlJc w:val="left"/>
      <w:pPr>
        <w:ind w:left="12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3D0D9AE">
      <w:start w:val="1"/>
      <w:numFmt w:val="bullet"/>
      <w:lvlText w:val="▪"/>
      <w:lvlJc w:val="left"/>
      <w:pPr>
        <w:ind w:left="19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76E98E6">
      <w:start w:val="1"/>
      <w:numFmt w:val="bullet"/>
      <w:lvlText w:val="•"/>
      <w:lvlJc w:val="left"/>
      <w:pPr>
        <w:ind w:left="26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4C8E998">
      <w:start w:val="1"/>
      <w:numFmt w:val="bullet"/>
      <w:lvlText w:val="o"/>
      <w:lvlJc w:val="left"/>
      <w:pPr>
        <w:ind w:left="33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152B4EC">
      <w:start w:val="1"/>
      <w:numFmt w:val="bullet"/>
      <w:lvlText w:val="▪"/>
      <w:lvlJc w:val="left"/>
      <w:pPr>
        <w:ind w:left="41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A40F606">
      <w:start w:val="1"/>
      <w:numFmt w:val="bullet"/>
      <w:lvlText w:val="•"/>
      <w:lvlJc w:val="left"/>
      <w:pPr>
        <w:ind w:left="48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08A7CE2">
      <w:start w:val="1"/>
      <w:numFmt w:val="bullet"/>
      <w:lvlText w:val="o"/>
      <w:lvlJc w:val="left"/>
      <w:pPr>
        <w:ind w:left="55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92C52FA">
      <w:start w:val="1"/>
      <w:numFmt w:val="bullet"/>
      <w:lvlText w:val="▪"/>
      <w:lvlJc w:val="left"/>
      <w:pPr>
        <w:ind w:left="62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79"/>
    <w:rsid w:val="00163223"/>
    <w:rsid w:val="00327872"/>
    <w:rsid w:val="004601D4"/>
    <w:rsid w:val="005F616E"/>
    <w:rsid w:val="00604B79"/>
    <w:rsid w:val="00772D34"/>
    <w:rsid w:val="008D1BF8"/>
    <w:rsid w:val="009E4345"/>
    <w:rsid w:val="00A10471"/>
    <w:rsid w:val="00A9392F"/>
    <w:rsid w:val="00AF02E7"/>
    <w:rsid w:val="00C00B5A"/>
    <w:rsid w:val="00F00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1FD2"/>
  <w15:docId w15:val="{2DE7C9B3-D9D8-4EC9-B303-7A7D2FA7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Ward</dc:creator>
  <cp:keywords/>
  <cp:lastModifiedBy>Nathan Jones</cp:lastModifiedBy>
  <cp:revision>2</cp:revision>
  <dcterms:created xsi:type="dcterms:W3CDTF">2023-06-07T07:42:00Z</dcterms:created>
  <dcterms:modified xsi:type="dcterms:W3CDTF">2023-06-07T07:42:00Z</dcterms:modified>
</cp:coreProperties>
</file>